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AC97D" w14:textId="77777777" w:rsidR="00A815A5" w:rsidRPr="005434B1" w:rsidRDefault="00A815A5" w:rsidP="00A815A5">
      <w:pPr>
        <w:spacing w:line="360" w:lineRule="auto"/>
        <w:jc w:val="center"/>
        <w:rPr>
          <w:rFonts w:ascii="標楷體" w:eastAsia="標楷體" w:hAnsi="標楷體"/>
        </w:rPr>
      </w:pPr>
      <w:r w:rsidRPr="005434B1">
        <w:rPr>
          <w:rFonts w:ascii="標楷體" w:eastAsia="標楷體" w:hAnsi="標楷體" w:hint="eastAsia"/>
          <w:sz w:val="32"/>
        </w:rPr>
        <w:t>投  標  須  知（第一次）</w:t>
      </w:r>
    </w:p>
    <w:p w14:paraId="18A0A4AB" w14:textId="487DC6A7" w:rsidR="00A815A5" w:rsidRPr="0017170A" w:rsidRDefault="00A815A5" w:rsidP="00A815A5">
      <w:pPr>
        <w:numPr>
          <w:ilvl w:val="0"/>
          <w:numId w:val="1"/>
        </w:numPr>
        <w:spacing w:line="360" w:lineRule="auto"/>
        <w:rPr>
          <w:rFonts w:ascii="標楷體" w:eastAsia="標楷體" w:hAnsi="標楷體"/>
        </w:rPr>
      </w:pPr>
      <w:r w:rsidRPr="0017170A">
        <w:rPr>
          <w:rFonts w:ascii="標楷體" w:eastAsia="標楷體" w:hAnsi="標楷體" w:hint="eastAsia"/>
        </w:rPr>
        <w:t>購案名稱：</w:t>
      </w:r>
      <w:r w:rsidR="00476443" w:rsidRPr="00B82EA5">
        <w:rPr>
          <w:rFonts w:ascii="標楷體" w:eastAsia="標楷體" w:hAnsi="標楷體" w:hint="eastAsia"/>
          <w:color w:val="FF0000"/>
        </w:rPr>
        <w:t>臺語台「影音剪輯工作站電腦及相關周邊」採購案</w:t>
      </w:r>
      <w:r w:rsidR="00476443" w:rsidRPr="008015D5">
        <w:rPr>
          <w:rFonts w:ascii="標楷體" w:eastAsia="標楷體" w:hAnsi="標楷體" w:hint="eastAsia"/>
          <w:color w:val="FF0000"/>
        </w:rPr>
        <w:t>。</w:t>
      </w:r>
    </w:p>
    <w:p w14:paraId="65D9E8F2" w14:textId="77777777" w:rsidR="00A815A5" w:rsidRPr="0017170A" w:rsidRDefault="00A815A5" w:rsidP="00A815A5">
      <w:pPr>
        <w:numPr>
          <w:ilvl w:val="0"/>
          <w:numId w:val="1"/>
        </w:numPr>
        <w:spacing w:line="360" w:lineRule="auto"/>
        <w:rPr>
          <w:rFonts w:ascii="標楷體" w:eastAsia="標楷體" w:hAnsi="標楷體"/>
        </w:rPr>
      </w:pPr>
      <w:r w:rsidRPr="0017170A">
        <w:rPr>
          <w:rFonts w:ascii="標楷體" w:eastAsia="標楷體" w:hAnsi="標楷體" w:hint="eastAsia"/>
        </w:rPr>
        <w:t>主辦單位：財團法人公共電視文化事業基金會。</w:t>
      </w:r>
    </w:p>
    <w:p w14:paraId="73CA67EC" w14:textId="3B65E531" w:rsidR="00A815A5" w:rsidRPr="0017170A" w:rsidRDefault="00EA2C9F" w:rsidP="00A815A5">
      <w:pPr>
        <w:numPr>
          <w:ilvl w:val="0"/>
          <w:numId w:val="1"/>
        </w:numPr>
        <w:spacing w:line="360" w:lineRule="auto"/>
        <w:rPr>
          <w:rFonts w:ascii="標楷體" w:eastAsia="標楷體" w:hAnsi="標楷體"/>
        </w:rPr>
      </w:pPr>
      <w:r>
        <w:rPr>
          <w:rFonts w:ascii="標楷體" w:eastAsia="標楷體" w:hAnsi="標楷體" w:hint="eastAsia"/>
        </w:rPr>
        <w:t>履約地點</w:t>
      </w:r>
      <w:r w:rsidR="00A815A5" w:rsidRPr="0017170A">
        <w:rPr>
          <w:rFonts w:ascii="標楷體" w:eastAsia="標楷體" w:hAnsi="標楷體" w:hint="eastAsia"/>
        </w:rPr>
        <w:t>：</w:t>
      </w:r>
      <w:r w:rsidR="00476443">
        <w:rPr>
          <w:rFonts w:ascii="標楷體" w:eastAsia="標楷體" w:hAnsi="標楷體" w:hint="eastAsia"/>
          <w:color w:val="FF0000"/>
        </w:rPr>
        <w:t>本會B、C棟大樓</w:t>
      </w:r>
      <w:r w:rsidR="00476443" w:rsidRPr="008015D5">
        <w:rPr>
          <w:rFonts w:ascii="標楷體" w:eastAsia="標楷體" w:hAnsi="標楷體" w:hint="eastAsia"/>
          <w:color w:val="FF0000"/>
        </w:rPr>
        <w:t>(台北市內湖區康寧路三段75巷</w:t>
      </w:r>
      <w:r w:rsidR="00476443">
        <w:rPr>
          <w:rFonts w:ascii="標楷體" w:eastAsia="標楷體" w:hAnsi="標楷體" w:hint="eastAsia"/>
          <w:color w:val="FF0000"/>
        </w:rPr>
        <w:t>7</w:t>
      </w:r>
      <w:r w:rsidR="00476443" w:rsidRPr="008015D5">
        <w:rPr>
          <w:rFonts w:ascii="標楷體" w:eastAsia="標楷體" w:hAnsi="標楷體" w:hint="eastAsia"/>
          <w:color w:val="FF0000"/>
        </w:rPr>
        <w:t>0號</w:t>
      </w:r>
      <w:r w:rsidR="00476443">
        <w:rPr>
          <w:rFonts w:ascii="標楷體" w:eastAsia="標楷體" w:hAnsi="標楷體" w:hint="eastAsia"/>
          <w:color w:val="FF0000"/>
        </w:rPr>
        <w:t>、100號</w:t>
      </w:r>
      <w:r w:rsidR="00476443" w:rsidRPr="008015D5">
        <w:rPr>
          <w:rFonts w:ascii="標楷體" w:eastAsia="標楷體" w:hAnsi="標楷體" w:hint="eastAsia"/>
          <w:color w:val="FF0000"/>
        </w:rPr>
        <w:t>)。</w:t>
      </w:r>
    </w:p>
    <w:p w14:paraId="3701CB09" w14:textId="1DDF8BD1" w:rsidR="00A815A5" w:rsidRPr="0017170A" w:rsidRDefault="00EA2C9F" w:rsidP="00A815A5">
      <w:pPr>
        <w:numPr>
          <w:ilvl w:val="0"/>
          <w:numId w:val="1"/>
        </w:numPr>
        <w:spacing w:line="360" w:lineRule="auto"/>
        <w:rPr>
          <w:rFonts w:ascii="標楷體" w:eastAsia="標楷體" w:hAnsi="標楷體"/>
        </w:rPr>
      </w:pPr>
      <w:r>
        <w:rPr>
          <w:rFonts w:ascii="標楷體" w:eastAsia="標楷體" w:hAnsi="標楷體" w:hint="eastAsia"/>
        </w:rPr>
        <w:t>設備範圍及工作內容</w:t>
      </w:r>
      <w:r w:rsidR="00A815A5" w:rsidRPr="0017170A">
        <w:rPr>
          <w:rFonts w:ascii="標楷體" w:eastAsia="標楷體" w:hAnsi="標楷體" w:hint="eastAsia"/>
        </w:rPr>
        <w:t>：如招標規範。</w:t>
      </w:r>
    </w:p>
    <w:p w14:paraId="5AD6ED50" w14:textId="61A9E3CE" w:rsidR="00A815A5" w:rsidRPr="00EF6976" w:rsidRDefault="00A815A5" w:rsidP="00EF6976">
      <w:pPr>
        <w:numPr>
          <w:ilvl w:val="0"/>
          <w:numId w:val="1"/>
        </w:numPr>
        <w:spacing w:line="360" w:lineRule="auto"/>
        <w:rPr>
          <w:rFonts w:ascii="標楷體" w:eastAsia="標楷體" w:hAnsi="標楷體"/>
        </w:rPr>
      </w:pPr>
      <w:r w:rsidRPr="0017170A">
        <w:rPr>
          <w:rFonts w:ascii="標楷體" w:eastAsia="標楷體" w:hAnsi="標楷體" w:hint="eastAsia"/>
        </w:rPr>
        <w:t>廠商資格：凡我國合法立案之公司、行號、法人或團體，均可參與投標，</w:t>
      </w:r>
      <w:r w:rsidR="00EF6976" w:rsidRPr="00EF6976">
        <w:rPr>
          <w:rFonts w:ascii="標楷體" w:eastAsia="標楷體" w:hAnsi="標楷體" w:hint="eastAsia"/>
          <w:color w:val="FF0000"/>
        </w:rPr>
        <w:t>(惟不允許大陸地區廠商、第三地區含陸資成分廠商、在臺陸資廠商及經濟部投資審議委員會公告之陸資資訊服務業者投標)</w:t>
      </w:r>
      <w:r w:rsidR="00EF6976" w:rsidRPr="00EF6976">
        <w:rPr>
          <w:rFonts w:ascii="標楷體" w:eastAsia="標楷體" w:hAnsi="標楷體" w:hint="eastAsia"/>
        </w:rPr>
        <w:t>，參與</w:t>
      </w:r>
      <w:r w:rsidRPr="00EF6976">
        <w:rPr>
          <w:rFonts w:ascii="標楷體" w:eastAsia="標楷體" w:hAnsi="標楷體" w:hint="eastAsia"/>
        </w:rPr>
        <w:t>廠商</w:t>
      </w:r>
      <w:r w:rsidRPr="00EF6976">
        <w:rPr>
          <w:rFonts w:ascii="標楷體" w:eastAsia="標楷體" w:hAnsi="標楷體"/>
        </w:rPr>
        <w:t>應附具之證明文件</w:t>
      </w:r>
      <w:r w:rsidRPr="00EF6976">
        <w:rPr>
          <w:rFonts w:ascii="標楷體" w:eastAsia="標楷體" w:hAnsi="標楷體" w:hint="eastAsia"/>
        </w:rPr>
        <w:t>如下</w:t>
      </w:r>
      <w:r w:rsidRPr="00EF6976">
        <w:rPr>
          <w:rFonts w:ascii="標楷體" w:eastAsia="標楷體" w:hAnsi="標楷體"/>
        </w:rPr>
        <w:t>：</w:t>
      </w:r>
    </w:p>
    <w:p w14:paraId="025AF620" w14:textId="77777777" w:rsidR="004044DB" w:rsidRPr="00A815A5" w:rsidRDefault="00A815A5" w:rsidP="00A815A5">
      <w:pPr>
        <w:pStyle w:val="a3"/>
        <w:numPr>
          <w:ilvl w:val="0"/>
          <w:numId w:val="2"/>
        </w:numPr>
        <w:spacing w:line="360" w:lineRule="auto"/>
        <w:ind w:leftChars="0" w:left="839" w:hanging="601"/>
        <w:rPr>
          <w:rFonts w:ascii="標楷體" w:eastAsia="標楷體" w:hAnsi="標楷體"/>
        </w:rPr>
      </w:pPr>
      <w:r w:rsidRPr="00A815A5">
        <w:rPr>
          <w:rFonts w:ascii="標楷體" w:eastAsia="標楷體" w:hAnsi="標楷體" w:hint="eastAsia"/>
        </w:rPr>
        <w:t>廠商登記或設立之證明。登記或設立之證明可以經濟部商業司「商工登記公示資料查詢服務」網站之資料代之；法人或團體應附具依法核准設立之登記證明文件。</w:t>
      </w:r>
    </w:p>
    <w:p w14:paraId="76A0D7DA" w14:textId="77777777" w:rsidR="00A815A5" w:rsidRDefault="00A815A5" w:rsidP="00A815A5">
      <w:pPr>
        <w:pStyle w:val="a3"/>
        <w:numPr>
          <w:ilvl w:val="0"/>
          <w:numId w:val="2"/>
        </w:numPr>
        <w:spacing w:line="360" w:lineRule="auto"/>
        <w:ind w:leftChars="0" w:left="839" w:hanging="601"/>
        <w:rPr>
          <w:rFonts w:ascii="標楷體" w:eastAsia="標楷體" w:hAnsi="標楷體"/>
        </w:rPr>
      </w:pPr>
      <w:r w:rsidRPr="005434B1">
        <w:rPr>
          <w:rFonts w:ascii="標楷體" w:eastAsia="標楷體" w:hAnsi="標楷體" w:hint="eastAsia"/>
        </w:rPr>
        <w:t>最近一期營業稅納稅證明或免稅證明。</w:t>
      </w:r>
    </w:p>
    <w:p w14:paraId="1385C92D" w14:textId="2278C271" w:rsidR="00A815A5" w:rsidRDefault="00A815A5" w:rsidP="00A815A5">
      <w:pPr>
        <w:pStyle w:val="a3"/>
        <w:numPr>
          <w:ilvl w:val="0"/>
          <w:numId w:val="3"/>
        </w:numPr>
        <w:spacing w:line="360" w:lineRule="auto"/>
        <w:ind w:leftChars="0"/>
        <w:rPr>
          <w:rFonts w:ascii="標楷體" w:eastAsia="標楷體" w:hAnsi="標楷體"/>
        </w:rPr>
      </w:pPr>
      <w:r w:rsidRPr="005434B1">
        <w:rPr>
          <w:rFonts w:ascii="標楷體" w:eastAsia="標楷體" w:hAnsi="標楷體" w:hint="eastAsia"/>
        </w:rPr>
        <w:t>營業稅納稅證明為營業稅繳款書收據聯或主管稽徵機關核章之最近一期營業人銷售額與稅額申報書（401）收執聯。廠商不及提出最近一期證明者，得以前一期之納稅證明代之。新設立且未屆第一期營業稅繳納期限者，得以營業稅主管稽徵機關核發之核准設立登記公函代之；經核定使用統一發票者，應一併檢附申領統一發票購票證相關文件。</w:t>
      </w:r>
    </w:p>
    <w:p w14:paraId="0E837B06" w14:textId="7CBAD693" w:rsidR="00A815A5" w:rsidRDefault="00A815A5" w:rsidP="00A815A5">
      <w:pPr>
        <w:pStyle w:val="a3"/>
        <w:numPr>
          <w:ilvl w:val="0"/>
          <w:numId w:val="3"/>
        </w:numPr>
        <w:spacing w:line="360" w:lineRule="auto"/>
        <w:ind w:leftChars="0"/>
        <w:rPr>
          <w:rFonts w:ascii="標楷體" w:eastAsia="標楷體" w:hAnsi="標楷體"/>
        </w:rPr>
      </w:pPr>
      <w:r w:rsidRPr="00A815A5">
        <w:rPr>
          <w:rFonts w:ascii="標楷體" w:eastAsia="標楷體" w:hAnsi="標楷體" w:hint="eastAsia"/>
        </w:rPr>
        <w:t>停業期間辦理復業之廠商，得以營業稅主管稽徵機關核發之核准復業登記公函及其核章之最近一期營業人銷售額與稅額申報書（401）收執聯或與上開最近一期證明相同期間內主管稽徵機關核發之無違章欠稅之查復表代之；但屬新近復業且未屆最近一期營業稅繳納期限者，得以營業稅主管稽徵機關核發之核准復業登記公函及申領統</w:t>
      </w:r>
      <w:r w:rsidRPr="00A815A5">
        <w:rPr>
          <w:rFonts w:ascii="標楷體" w:eastAsia="標楷體" w:hAnsi="標楷體" w:hint="eastAsia"/>
        </w:rPr>
        <w:lastRenderedPageBreak/>
        <w:t>一發票購票證相關文件代之。</w:t>
      </w:r>
    </w:p>
    <w:p w14:paraId="26C6BB44" w14:textId="3CFF2833" w:rsidR="0017170A" w:rsidRPr="00DA68D4" w:rsidRDefault="0017170A" w:rsidP="00A815A5">
      <w:pPr>
        <w:pStyle w:val="a3"/>
        <w:numPr>
          <w:ilvl w:val="0"/>
          <w:numId w:val="3"/>
        </w:numPr>
        <w:spacing w:line="360" w:lineRule="auto"/>
        <w:ind w:leftChars="0"/>
        <w:rPr>
          <w:rFonts w:ascii="標楷體" w:eastAsia="標楷體" w:hAnsi="標楷體"/>
        </w:rPr>
      </w:pPr>
      <w:r w:rsidRPr="00DA68D4">
        <w:rPr>
          <w:rFonts w:ascii="標楷體" w:eastAsia="標楷體" w:hAnsi="標楷體" w:hint="eastAsia"/>
        </w:rPr>
        <w:t>營業稅之納稅證明，得以與上開最近一期或前一期證明相同期間內主管稽徵機關核發之無違章欠稅之查復表代之。依法免繳納營業稅或所得稅者，應繳交核定通知書影本或其他依法免稅之證明文件影本。經由政府電子採購網產製之納稅證明查詢紀錄，可附於投標文件作為廠商納稅證明。</w:t>
      </w:r>
    </w:p>
    <w:p w14:paraId="543E037B" w14:textId="77777777" w:rsidR="002C696F" w:rsidRDefault="00A815A5" w:rsidP="002C696F">
      <w:pPr>
        <w:pStyle w:val="a3"/>
        <w:numPr>
          <w:ilvl w:val="0"/>
          <w:numId w:val="2"/>
        </w:numPr>
        <w:spacing w:line="360" w:lineRule="auto"/>
        <w:ind w:leftChars="0" w:left="839" w:hanging="601"/>
        <w:rPr>
          <w:rFonts w:ascii="標楷體" w:eastAsia="標楷體" w:hAnsi="標楷體"/>
        </w:rPr>
      </w:pPr>
      <w:r w:rsidRPr="00A815A5">
        <w:rPr>
          <w:rFonts w:ascii="標楷體" w:eastAsia="標楷體" w:hAnsi="標楷體" w:hint="eastAsia"/>
        </w:rPr>
        <w:t>廠商信用之證明。</w:t>
      </w:r>
    </w:p>
    <w:p w14:paraId="7A6D25A4" w14:textId="32C5403C" w:rsidR="002C696F" w:rsidRPr="002C696F" w:rsidRDefault="002C696F" w:rsidP="002C696F">
      <w:pPr>
        <w:pStyle w:val="a3"/>
        <w:numPr>
          <w:ilvl w:val="0"/>
          <w:numId w:val="11"/>
        </w:numPr>
        <w:spacing w:line="360" w:lineRule="auto"/>
        <w:ind w:leftChars="0"/>
        <w:rPr>
          <w:rFonts w:ascii="標楷體" w:eastAsia="標楷體" w:hAnsi="標楷體"/>
        </w:rPr>
      </w:pPr>
      <w:r w:rsidRPr="002C696F">
        <w:rPr>
          <w:rFonts w:ascii="標楷體" w:eastAsia="標楷體" w:hAnsi="標楷體" w:hint="eastAsia"/>
        </w:rPr>
        <w:t>如票據交換機構或金融機構於截止投標日之前半年內所出具之非拒絕往來戶及最近三年內無退票紀錄證明（依台灣票據交換所台票總字第0990001989函示，未申請使用票據之廠商，仍得向票據交換所或受理查詢之金融機構申請出具其係非拒絕往來戶及最近三年內無退票紀錄證明）、會計師簽證之財務報表或金融機構或徵信機構出具之信用證明等。</w:t>
      </w:r>
    </w:p>
    <w:p w14:paraId="65134714" w14:textId="28A75DF5" w:rsidR="00A815A5" w:rsidRPr="00DA68D4" w:rsidRDefault="002C696F" w:rsidP="002C696F">
      <w:pPr>
        <w:pStyle w:val="a3"/>
        <w:numPr>
          <w:ilvl w:val="0"/>
          <w:numId w:val="11"/>
        </w:numPr>
        <w:spacing w:line="360" w:lineRule="auto"/>
        <w:ind w:leftChars="0"/>
        <w:rPr>
          <w:rFonts w:ascii="標楷體" w:eastAsia="標楷體" w:hAnsi="標楷體"/>
        </w:rPr>
      </w:pPr>
      <w:r w:rsidRPr="00DA68D4">
        <w:rPr>
          <w:rFonts w:ascii="標楷體" w:eastAsia="標楷體" w:hAnsi="標楷體" w:hint="eastAsia"/>
        </w:rPr>
        <w:t>前述無退票紀錄證明，如有退票但已辦妥清償註記者，視同無退票紀錄。本會有證據顯示廠商於截止投標期限前，係拒絕往來戶或有退票紀錄者，依證據處理。經由政府電子採購網產製之票據信用證明，可附於投標文件作為廠商納稅證明。</w:t>
      </w:r>
    </w:p>
    <w:p w14:paraId="602DF113" w14:textId="442E7467" w:rsidR="00A815A5" w:rsidRPr="00D96127" w:rsidRDefault="00A815A5" w:rsidP="00A815A5">
      <w:pPr>
        <w:pStyle w:val="a3"/>
        <w:numPr>
          <w:ilvl w:val="0"/>
          <w:numId w:val="2"/>
        </w:numPr>
        <w:spacing w:line="360" w:lineRule="auto"/>
        <w:ind w:leftChars="0" w:left="839" w:hanging="601"/>
        <w:rPr>
          <w:rFonts w:ascii="標楷體" w:eastAsia="標楷體" w:hAnsi="標楷體"/>
        </w:rPr>
      </w:pPr>
      <w:r w:rsidRPr="00D96127">
        <w:rPr>
          <w:rFonts w:ascii="標楷體" w:eastAsia="標楷體" w:hAnsi="標楷體" w:hint="eastAsia"/>
        </w:rPr>
        <w:t>投標廠商聲明書。</w:t>
      </w:r>
    </w:p>
    <w:p w14:paraId="4534628B" w14:textId="23FB0275" w:rsidR="00DA68D4" w:rsidRPr="00D96127" w:rsidRDefault="00DA68D4" w:rsidP="00A815A5">
      <w:pPr>
        <w:pStyle w:val="a3"/>
        <w:numPr>
          <w:ilvl w:val="0"/>
          <w:numId w:val="2"/>
        </w:numPr>
        <w:spacing w:line="360" w:lineRule="auto"/>
        <w:ind w:leftChars="0" w:left="839" w:hanging="601"/>
        <w:rPr>
          <w:rFonts w:ascii="標楷體" w:eastAsia="標楷體" w:hAnsi="標楷體"/>
        </w:rPr>
      </w:pPr>
      <w:r w:rsidRPr="00D96127">
        <w:rPr>
          <w:rFonts w:ascii="標楷體" w:eastAsia="標楷體" w:hAnsi="標楷體" w:hint="eastAsia"/>
        </w:rPr>
        <w:t>廠商資安管理聲明書。</w:t>
      </w:r>
    </w:p>
    <w:p w14:paraId="6F9A1513" w14:textId="29691803" w:rsidR="00DA68D4" w:rsidRPr="00D96127" w:rsidRDefault="00DA68D4" w:rsidP="00A815A5">
      <w:pPr>
        <w:pStyle w:val="a3"/>
        <w:numPr>
          <w:ilvl w:val="0"/>
          <w:numId w:val="2"/>
        </w:numPr>
        <w:spacing w:line="360" w:lineRule="auto"/>
        <w:ind w:leftChars="0" w:left="839" w:hanging="601"/>
        <w:rPr>
          <w:rFonts w:ascii="標楷體" w:eastAsia="標楷體" w:hAnsi="標楷體"/>
        </w:rPr>
      </w:pPr>
      <w:r w:rsidRPr="00D96127">
        <w:rPr>
          <w:rFonts w:ascii="標楷體" w:eastAsia="標楷體" w:hAnsi="標楷體"/>
        </w:rPr>
        <w:t>通過第三方驗證之證明或</w:t>
      </w:r>
      <w:bookmarkStart w:id="0" w:name="_Hlk204248152"/>
      <w:r w:rsidRPr="00D96127">
        <w:rPr>
          <w:rFonts w:ascii="標楷體" w:eastAsia="標楷體" w:hAnsi="標楷體"/>
        </w:rPr>
        <w:t>將本採購案標的納入防護範圍之</w:t>
      </w:r>
      <w:bookmarkEnd w:id="0"/>
      <w:r w:rsidRPr="00D96127">
        <w:rPr>
          <w:rFonts w:ascii="標楷體" w:eastAsia="標楷體" w:hAnsi="標楷體"/>
        </w:rPr>
        <w:t>資通安全維護計畫</w:t>
      </w:r>
      <w:r w:rsidRPr="00D96127">
        <w:rPr>
          <w:rFonts w:ascii="標楷體" w:eastAsia="標楷體" w:hAnsi="標楷體" w:hint="eastAsia"/>
        </w:rPr>
        <w:t>。</w:t>
      </w:r>
    </w:p>
    <w:p w14:paraId="5D86529F" w14:textId="77777777" w:rsidR="00A815A5" w:rsidRDefault="00A815A5" w:rsidP="00A815A5">
      <w:pPr>
        <w:numPr>
          <w:ilvl w:val="0"/>
          <w:numId w:val="1"/>
        </w:numPr>
        <w:spacing w:line="360" w:lineRule="auto"/>
        <w:rPr>
          <w:rFonts w:ascii="標楷體" w:eastAsia="標楷體" w:hAnsi="標楷體"/>
          <w:color w:val="000000"/>
        </w:rPr>
      </w:pPr>
      <w:r>
        <w:rPr>
          <w:rFonts w:ascii="標楷體" w:eastAsia="標楷體" w:hAnsi="標楷體" w:hint="eastAsia"/>
          <w:color w:val="000000"/>
        </w:rPr>
        <w:t>押標金：</w:t>
      </w:r>
      <w:r w:rsidRPr="00A815A5">
        <w:rPr>
          <w:rFonts w:ascii="標楷體" w:eastAsia="標楷體" w:hAnsi="標楷體" w:hint="eastAsia"/>
          <w:color w:val="000000"/>
        </w:rPr>
        <w:t>金額為標價總額5﹪，限用金融機構所簽發</w:t>
      </w:r>
      <w:r>
        <w:rPr>
          <w:rFonts w:ascii="標楷體" w:eastAsia="標楷體" w:hAnsi="標楷體" w:hint="eastAsia"/>
          <w:color w:val="000000"/>
        </w:rPr>
        <w:t>之本票或支票(非公司票)</w:t>
      </w:r>
      <w:r w:rsidRPr="00A815A5">
        <w:rPr>
          <w:rFonts w:ascii="標楷體" w:eastAsia="標楷體" w:hAnsi="標楷體" w:hint="eastAsia"/>
          <w:color w:val="000000"/>
        </w:rPr>
        <w:t>或郵政匯票繳納，</w:t>
      </w:r>
      <w:bookmarkStart w:id="1" w:name="_GoBack"/>
      <w:bookmarkEnd w:id="1"/>
      <w:r w:rsidRPr="00A815A5">
        <w:rPr>
          <w:rFonts w:ascii="標楷體" w:eastAsia="標楷體" w:hAnsi="標楷體" w:hint="eastAsia"/>
          <w:color w:val="000000"/>
        </w:rPr>
        <w:t>應為即期，併以財團法人公共電視文化事業基金會為受款人。開標後除得標者外其餘廠商之押標金當場發還。前項得標廠商之押標金，應俟繳交履約保證金後憑據無息發還。</w:t>
      </w:r>
    </w:p>
    <w:p w14:paraId="051C8D1C" w14:textId="77777777" w:rsidR="00A815A5" w:rsidRDefault="004178D3" w:rsidP="004178D3">
      <w:pPr>
        <w:numPr>
          <w:ilvl w:val="0"/>
          <w:numId w:val="1"/>
        </w:numPr>
        <w:spacing w:line="360" w:lineRule="auto"/>
        <w:rPr>
          <w:rFonts w:ascii="標楷體" w:eastAsia="標楷體" w:hAnsi="標楷體"/>
          <w:color w:val="000000"/>
        </w:rPr>
      </w:pPr>
      <w:r w:rsidRPr="004178D3">
        <w:rPr>
          <w:rFonts w:ascii="標楷體" w:eastAsia="標楷體" w:hAnsi="標楷體" w:hint="eastAsia"/>
          <w:color w:val="000000"/>
        </w:rPr>
        <w:t>投標手續：</w:t>
      </w:r>
    </w:p>
    <w:p w14:paraId="335E1B80" w14:textId="77777777" w:rsidR="004178D3" w:rsidRDefault="004178D3" w:rsidP="004178D3">
      <w:pPr>
        <w:pStyle w:val="a3"/>
        <w:numPr>
          <w:ilvl w:val="0"/>
          <w:numId w:val="4"/>
        </w:numPr>
        <w:spacing w:line="360" w:lineRule="auto"/>
        <w:ind w:leftChars="0"/>
        <w:rPr>
          <w:rFonts w:ascii="標楷體" w:eastAsia="標楷體" w:hAnsi="標楷體"/>
          <w:color w:val="000000"/>
        </w:rPr>
      </w:pPr>
      <w:r>
        <w:rPr>
          <w:rFonts w:ascii="標楷體" w:eastAsia="標楷體" w:hAnsi="標楷體" w:hint="eastAsia"/>
          <w:color w:val="000000"/>
        </w:rPr>
        <w:lastRenderedPageBreak/>
        <w:t>投標廠商使用本會電子領標</w:t>
      </w:r>
      <w:r w:rsidRPr="004178D3">
        <w:rPr>
          <w:rFonts w:ascii="標楷體" w:eastAsia="標楷體" w:hAnsi="標楷體" w:hint="eastAsia"/>
          <w:color w:val="000000"/>
        </w:rPr>
        <w:t>之標封、總價標單、單價明細表，按下列說明逐項填清楚：</w:t>
      </w:r>
    </w:p>
    <w:p w14:paraId="3C51DD69" w14:textId="77777777" w:rsidR="004178D3" w:rsidRDefault="004178D3" w:rsidP="0017170A">
      <w:pPr>
        <w:pStyle w:val="a3"/>
        <w:numPr>
          <w:ilvl w:val="0"/>
          <w:numId w:val="9"/>
        </w:numPr>
        <w:spacing w:line="360" w:lineRule="auto"/>
        <w:ind w:leftChars="0"/>
        <w:rPr>
          <w:rFonts w:ascii="標楷體" w:eastAsia="標楷體" w:hAnsi="標楷體"/>
        </w:rPr>
      </w:pPr>
      <w:r w:rsidRPr="005434B1">
        <w:rPr>
          <w:rFonts w:ascii="標楷體" w:eastAsia="標楷體" w:hAnsi="標楷體" w:hint="eastAsia"/>
        </w:rPr>
        <w:t>總價標單：總價、投標廠商名稱（加蓋印章）、負責人</w:t>
      </w:r>
      <w:r>
        <w:rPr>
          <w:rFonts w:ascii="標楷體" w:eastAsia="標楷體" w:hAnsi="標楷體" w:hint="eastAsia"/>
        </w:rPr>
        <w:t>名稱</w:t>
      </w:r>
      <w:r w:rsidRPr="005434B1">
        <w:rPr>
          <w:rFonts w:ascii="標楷體" w:eastAsia="標楷體" w:hAnsi="標楷體" w:hint="eastAsia"/>
        </w:rPr>
        <w:t>（加蓋印章）、</w:t>
      </w:r>
      <w:r w:rsidRPr="00E024BA">
        <w:rPr>
          <w:rFonts w:ascii="標楷體" w:eastAsia="標楷體" w:hAnsi="標楷體" w:hint="eastAsia"/>
        </w:rPr>
        <w:t>統一編號</w:t>
      </w:r>
      <w:r w:rsidRPr="005434B1">
        <w:rPr>
          <w:rFonts w:ascii="標楷體" w:eastAsia="標楷體" w:hAnsi="標楷體" w:hint="eastAsia"/>
        </w:rPr>
        <w:t>、地址、電話號碼、填寫日期。</w:t>
      </w:r>
    </w:p>
    <w:p w14:paraId="2BA7CBCE" w14:textId="56B127DE" w:rsidR="004178D3" w:rsidRDefault="004178D3" w:rsidP="0017170A">
      <w:pPr>
        <w:pStyle w:val="a3"/>
        <w:numPr>
          <w:ilvl w:val="0"/>
          <w:numId w:val="9"/>
        </w:numPr>
        <w:spacing w:line="360" w:lineRule="auto"/>
        <w:ind w:leftChars="0"/>
        <w:rPr>
          <w:rFonts w:ascii="標楷體" w:eastAsia="標楷體" w:hAnsi="標楷體"/>
        </w:rPr>
      </w:pPr>
      <w:r w:rsidRPr="004178D3">
        <w:rPr>
          <w:rFonts w:ascii="標楷體" w:eastAsia="標楷體" w:hAnsi="標楷體" w:hint="eastAsia"/>
        </w:rPr>
        <w:t>單價明細表：單價、複價、合計、總計（阿拉伯數字填寫）、總價（中文大寫）、 投標廠商名稱（加蓋印章）、負責人名稱（加蓋印章）。</w:t>
      </w:r>
    </w:p>
    <w:p w14:paraId="65535985" w14:textId="77777777" w:rsidR="00065BE5" w:rsidRPr="004178D3" w:rsidRDefault="00065BE5" w:rsidP="0017170A">
      <w:pPr>
        <w:pStyle w:val="a3"/>
        <w:numPr>
          <w:ilvl w:val="0"/>
          <w:numId w:val="9"/>
        </w:numPr>
        <w:spacing w:line="360" w:lineRule="auto"/>
        <w:ind w:leftChars="0"/>
        <w:rPr>
          <w:rFonts w:ascii="標楷體" w:eastAsia="標楷體" w:hAnsi="標楷體"/>
        </w:rPr>
      </w:pPr>
    </w:p>
    <w:p w14:paraId="5F425C53" w14:textId="1EDF8F27" w:rsidR="004178D3" w:rsidRPr="008015D5" w:rsidRDefault="004178D3" w:rsidP="00476443">
      <w:pPr>
        <w:pStyle w:val="a3"/>
        <w:numPr>
          <w:ilvl w:val="0"/>
          <w:numId w:val="4"/>
        </w:numPr>
        <w:spacing w:line="360" w:lineRule="auto"/>
        <w:ind w:leftChars="0"/>
        <w:rPr>
          <w:rFonts w:ascii="標楷體" w:eastAsia="標楷體" w:hAnsi="標楷體"/>
          <w:color w:val="000000"/>
        </w:rPr>
      </w:pPr>
      <w:r w:rsidRPr="004178D3">
        <w:rPr>
          <w:rFonts w:ascii="標楷體" w:eastAsia="標楷體" w:hAnsi="標楷體" w:hint="eastAsia"/>
          <w:color w:val="000000"/>
        </w:rPr>
        <w:t>參加投標廠商應將填妥之總價標單、單價明細表等一併置於自備之價格標封套內。廠商登記或設立之證明、最近一期營業稅納稅證明或免稅證明、</w:t>
      </w:r>
      <w:r w:rsidR="008015D5">
        <w:rPr>
          <w:rFonts w:ascii="標楷體" w:eastAsia="標楷體" w:hAnsi="標楷體" w:hint="eastAsia"/>
          <w:color w:val="000000"/>
        </w:rPr>
        <w:t>投標廠商信用之證明、</w:t>
      </w:r>
      <w:r w:rsidRPr="008015D5">
        <w:rPr>
          <w:rFonts w:ascii="標楷體" w:eastAsia="標楷體" w:hAnsi="標楷體" w:hint="eastAsia"/>
          <w:color w:val="000000"/>
        </w:rPr>
        <w:t>投標廠商聲明書、其他本投標須知第五條所定之廠商履約有關證明文件及</w:t>
      </w:r>
      <w:r w:rsidR="00476443" w:rsidRPr="00476443">
        <w:rPr>
          <w:rFonts w:ascii="標楷體" w:eastAsia="標楷體" w:hAnsi="標楷體" w:hint="eastAsia"/>
          <w:color w:val="FF0000"/>
        </w:rPr>
        <w:t>計畫份3份</w:t>
      </w:r>
      <w:r w:rsidRPr="008015D5">
        <w:rPr>
          <w:rFonts w:ascii="標楷體" w:eastAsia="標楷體" w:hAnsi="標楷體" w:hint="eastAsia"/>
          <w:color w:val="000000"/>
        </w:rPr>
        <w:t xml:space="preserve">暨押標金票據（裝入自備押標金封袋內）亦應裝於自備之資格標封套內，上述兩封套密封後，裝入投標廠商自備之外標封，於 </w:t>
      </w:r>
      <w:r w:rsidR="00476443">
        <w:rPr>
          <w:rFonts w:ascii="標楷體" w:eastAsia="標楷體" w:hAnsi="標楷體" w:hint="eastAsia"/>
          <w:color w:val="FF0000"/>
        </w:rPr>
        <w:t>115</w:t>
      </w:r>
      <w:r w:rsidRPr="008015D5">
        <w:rPr>
          <w:rFonts w:ascii="標楷體" w:eastAsia="標楷體" w:hAnsi="標楷體" w:hint="eastAsia"/>
          <w:color w:val="FF0000"/>
        </w:rPr>
        <w:t>年</w:t>
      </w:r>
      <w:r w:rsidR="00F57622">
        <w:rPr>
          <w:rFonts w:ascii="標楷體" w:eastAsia="標楷體" w:hAnsi="標楷體" w:hint="eastAsia"/>
          <w:color w:val="FF0000"/>
        </w:rPr>
        <w:t>7月2</w:t>
      </w:r>
      <w:r w:rsidRPr="008015D5">
        <w:rPr>
          <w:rFonts w:ascii="標楷體" w:eastAsia="標楷體" w:hAnsi="標楷體" w:hint="eastAsia"/>
          <w:color w:val="FF0000"/>
        </w:rPr>
        <w:t>日中午12時</w:t>
      </w:r>
      <w:r w:rsidRPr="008015D5">
        <w:rPr>
          <w:rFonts w:ascii="標楷體" w:eastAsia="標楷體" w:hAnsi="標楷體" w:hint="eastAsia"/>
          <w:color w:val="000000"/>
        </w:rPr>
        <w:t>前(以本會收發室時間為準，</w:t>
      </w:r>
      <w:r w:rsidR="00E91611" w:rsidRPr="008015D5">
        <w:rPr>
          <w:rFonts w:ascii="標楷體" w:eastAsia="標楷體" w:hAnsi="標楷體" w:hint="eastAsia"/>
          <w:color w:val="000000"/>
        </w:rPr>
        <w:t>若截標當日依人事行政總處公布停止辦公，則順延至次上班日</w:t>
      </w:r>
      <w:r w:rsidRPr="008015D5">
        <w:rPr>
          <w:rFonts w:ascii="標楷體" w:eastAsia="標楷體" w:hAnsi="標楷體" w:hint="eastAsia"/>
          <w:color w:val="000000"/>
        </w:rPr>
        <w:t>），寄送達台北市內湖區康寧路三段75巷50號七樓行政部總務組，逾時無效。</w:t>
      </w:r>
    </w:p>
    <w:p w14:paraId="0FDCC8BA" w14:textId="77777777" w:rsidR="004178D3" w:rsidRDefault="004178D3" w:rsidP="004178D3">
      <w:pPr>
        <w:pStyle w:val="a3"/>
        <w:numPr>
          <w:ilvl w:val="0"/>
          <w:numId w:val="4"/>
        </w:numPr>
        <w:spacing w:line="360" w:lineRule="auto"/>
        <w:ind w:leftChars="0"/>
        <w:rPr>
          <w:rFonts w:ascii="標楷體" w:eastAsia="標楷體" w:hAnsi="標楷體"/>
          <w:color w:val="000000"/>
        </w:rPr>
      </w:pPr>
      <w:r w:rsidRPr="004178D3">
        <w:rPr>
          <w:rFonts w:ascii="標楷體" w:eastAsia="標楷體" w:hAnsi="標楷體" w:hint="eastAsia"/>
          <w:color w:val="000000"/>
        </w:rPr>
        <w:t>投標廠商應按規格精確估算，不得更改標單上已列項次、品名、數量或附加任何條件、或作暗記，否則所投之標函視同無效，如有疏誤不得於日後要求加價。</w:t>
      </w:r>
    </w:p>
    <w:p w14:paraId="240D429E" w14:textId="77777777" w:rsidR="004178D3" w:rsidRPr="004178D3" w:rsidRDefault="004178D3" w:rsidP="004178D3">
      <w:pPr>
        <w:pStyle w:val="a3"/>
        <w:numPr>
          <w:ilvl w:val="0"/>
          <w:numId w:val="4"/>
        </w:numPr>
        <w:spacing w:line="360" w:lineRule="auto"/>
        <w:ind w:leftChars="0"/>
        <w:rPr>
          <w:rFonts w:ascii="標楷體" w:eastAsia="標楷體" w:hAnsi="標楷體"/>
          <w:color w:val="000000"/>
        </w:rPr>
      </w:pPr>
      <w:r w:rsidRPr="004178D3">
        <w:rPr>
          <w:rFonts w:ascii="標楷體" w:eastAsia="標楷體" w:hAnsi="標楷體" w:hint="eastAsia"/>
          <w:color w:val="000000"/>
        </w:rPr>
        <w:t>投標廠商於投標前應慎重考慮，標函一經投遞，不論任何理由，不得要求修改或補充，並不得聲明棄權或收回。</w:t>
      </w:r>
    </w:p>
    <w:p w14:paraId="2BC15FF9" w14:textId="77777777" w:rsidR="004178D3" w:rsidRDefault="004178D3" w:rsidP="004178D3">
      <w:pPr>
        <w:numPr>
          <w:ilvl w:val="0"/>
          <w:numId w:val="1"/>
        </w:numPr>
        <w:spacing w:line="360" w:lineRule="auto"/>
        <w:rPr>
          <w:rFonts w:ascii="標楷體" w:eastAsia="標楷體" w:hAnsi="標楷體"/>
          <w:color w:val="000000"/>
        </w:rPr>
      </w:pPr>
      <w:r w:rsidRPr="004178D3">
        <w:rPr>
          <w:rFonts w:ascii="標楷體" w:eastAsia="標楷體" w:hAnsi="標楷體" w:hint="eastAsia"/>
          <w:color w:val="000000"/>
        </w:rPr>
        <w:t>資格審查及開標事項：</w:t>
      </w:r>
    </w:p>
    <w:p w14:paraId="348B8C41" w14:textId="77777777" w:rsidR="004178D3" w:rsidRPr="004178D3" w:rsidRDefault="004178D3" w:rsidP="00A80E7F">
      <w:pPr>
        <w:pStyle w:val="a3"/>
        <w:numPr>
          <w:ilvl w:val="0"/>
          <w:numId w:val="6"/>
        </w:numPr>
        <w:spacing w:line="360" w:lineRule="auto"/>
        <w:ind w:leftChars="0"/>
        <w:rPr>
          <w:rFonts w:ascii="標楷體" w:eastAsia="標楷體" w:hAnsi="標楷體"/>
          <w:color w:val="000000"/>
        </w:rPr>
      </w:pPr>
      <w:r w:rsidRPr="004178D3">
        <w:rPr>
          <w:rFonts w:ascii="標楷體" w:eastAsia="標楷體" w:hAnsi="標楷體" w:hint="eastAsia"/>
          <w:color w:val="000000"/>
        </w:rPr>
        <w:t>地點：財團法人</w:t>
      </w:r>
      <w:r>
        <w:rPr>
          <w:rFonts w:ascii="標楷體" w:eastAsia="標楷體" w:hAnsi="標楷體" w:hint="eastAsia"/>
          <w:color w:val="000000"/>
        </w:rPr>
        <w:t>公共電視文化事業基金會行政部開標室，</w:t>
      </w:r>
      <w:r w:rsidRPr="004178D3">
        <w:rPr>
          <w:rFonts w:ascii="標楷體" w:eastAsia="標楷體" w:hAnsi="標楷體" w:hint="eastAsia"/>
          <w:color w:val="000000"/>
        </w:rPr>
        <w:t>台北市內湖區康寧路三段七十五巷五十號一樓</w:t>
      </w:r>
      <w:r>
        <w:rPr>
          <w:rFonts w:ascii="標楷體" w:eastAsia="標楷體" w:hAnsi="標楷體" w:hint="eastAsia"/>
          <w:color w:val="000000"/>
        </w:rPr>
        <w:t>。</w:t>
      </w:r>
    </w:p>
    <w:p w14:paraId="68906750" w14:textId="79F36EA4" w:rsidR="004178D3" w:rsidRDefault="004178D3" w:rsidP="00A80E7F">
      <w:pPr>
        <w:pStyle w:val="a3"/>
        <w:numPr>
          <w:ilvl w:val="0"/>
          <w:numId w:val="6"/>
        </w:numPr>
        <w:spacing w:line="360" w:lineRule="auto"/>
        <w:ind w:leftChars="0"/>
        <w:rPr>
          <w:rFonts w:ascii="標楷體" w:eastAsia="標楷體" w:hAnsi="標楷體"/>
          <w:color w:val="000000"/>
        </w:rPr>
      </w:pPr>
      <w:r w:rsidRPr="004178D3">
        <w:rPr>
          <w:rFonts w:ascii="標楷體" w:eastAsia="標楷體" w:hAnsi="標楷體" w:hint="eastAsia"/>
          <w:color w:val="000000"/>
        </w:rPr>
        <w:t>時間：</w:t>
      </w:r>
      <w:r w:rsidR="00476443">
        <w:rPr>
          <w:rFonts w:ascii="標楷體" w:eastAsia="標楷體" w:hAnsi="標楷體" w:hint="eastAsia"/>
          <w:color w:val="FF0000"/>
        </w:rPr>
        <w:t>115</w:t>
      </w:r>
      <w:r w:rsidRPr="004178D3">
        <w:rPr>
          <w:rFonts w:ascii="標楷體" w:eastAsia="標楷體" w:hAnsi="標楷體" w:hint="eastAsia"/>
          <w:color w:val="FF0000"/>
        </w:rPr>
        <w:t>年</w:t>
      </w:r>
      <w:r w:rsidR="00F57622">
        <w:rPr>
          <w:rFonts w:ascii="標楷體" w:eastAsia="標楷體" w:hAnsi="標楷體" w:hint="eastAsia"/>
          <w:color w:val="FF0000"/>
        </w:rPr>
        <w:t>7</w:t>
      </w:r>
      <w:r w:rsidRPr="004178D3">
        <w:rPr>
          <w:rFonts w:ascii="標楷體" w:eastAsia="標楷體" w:hAnsi="標楷體" w:hint="eastAsia"/>
          <w:color w:val="FF0000"/>
        </w:rPr>
        <w:t>月</w:t>
      </w:r>
      <w:r w:rsidR="00F57622">
        <w:rPr>
          <w:rFonts w:ascii="標楷體" w:eastAsia="標楷體" w:hAnsi="標楷體" w:hint="eastAsia"/>
          <w:color w:val="FF0000"/>
        </w:rPr>
        <w:t>2</w:t>
      </w:r>
      <w:r w:rsidRPr="004178D3">
        <w:rPr>
          <w:rFonts w:ascii="標楷體" w:eastAsia="標楷體" w:hAnsi="標楷體" w:hint="eastAsia"/>
          <w:color w:val="FF0000"/>
        </w:rPr>
        <w:t>日下午</w:t>
      </w:r>
      <w:r w:rsidR="00F57622">
        <w:rPr>
          <w:rFonts w:ascii="標楷體" w:eastAsia="標楷體" w:hAnsi="標楷體" w:hint="eastAsia"/>
          <w:color w:val="FF0000"/>
        </w:rPr>
        <w:t>2</w:t>
      </w:r>
      <w:r w:rsidRPr="004178D3">
        <w:rPr>
          <w:rFonts w:ascii="標楷體" w:eastAsia="標楷體" w:hAnsi="標楷體" w:hint="eastAsia"/>
          <w:color w:val="FF0000"/>
        </w:rPr>
        <w:t>時</w:t>
      </w:r>
      <w:r w:rsidRPr="004178D3">
        <w:rPr>
          <w:rFonts w:ascii="標楷體" w:eastAsia="標楷體" w:hAnsi="標楷體" w:hint="eastAsia"/>
          <w:color w:val="000000"/>
        </w:rPr>
        <w:t>整</w:t>
      </w:r>
      <w:r w:rsidR="00E91611">
        <w:rPr>
          <w:rFonts w:ascii="標楷體" w:eastAsia="標楷體" w:hAnsi="標楷體" w:hint="eastAsia"/>
          <w:color w:val="000000"/>
        </w:rPr>
        <w:t>（</w:t>
      </w:r>
      <w:r w:rsidRPr="004178D3">
        <w:rPr>
          <w:rFonts w:ascii="標楷體" w:eastAsia="標楷體" w:hAnsi="標楷體" w:hint="eastAsia"/>
          <w:color w:val="000000"/>
        </w:rPr>
        <w:t>若開標當日</w:t>
      </w:r>
      <w:r>
        <w:rPr>
          <w:rFonts w:ascii="標楷體" w:eastAsia="標楷體" w:hAnsi="標楷體" w:hint="eastAsia"/>
          <w:color w:val="000000"/>
        </w:rPr>
        <w:t>依人事行政總處公布</w:t>
      </w:r>
      <w:r w:rsidRPr="004178D3">
        <w:rPr>
          <w:rFonts w:ascii="標楷體" w:eastAsia="標楷體" w:hAnsi="標楷體" w:hint="eastAsia"/>
          <w:color w:val="000000"/>
        </w:rPr>
        <w:t>停</w:t>
      </w:r>
      <w:r w:rsidRPr="004178D3">
        <w:rPr>
          <w:rFonts w:ascii="標楷體" w:eastAsia="標楷體" w:hAnsi="標楷體" w:hint="eastAsia"/>
          <w:color w:val="000000"/>
        </w:rPr>
        <w:lastRenderedPageBreak/>
        <w:t>止辦公，則順延至次上班日）</w:t>
      </w:r>
      <w:r w:rsidR="00A80E7F">
        <w:rPr>
          <w:rFonts w:ascii="標楷體" w:eastAsia="標楷體" w:hAnsi="標楷體" w:hint="eastAsia"/>
          <w:color w:val="000000"/>
        </w:rPr>
        <w:t>。</w:t>
      </w:r>
    </w:p>
    <w:p w14:paraId="06D84FC4" w14:textId="77777777" w:rsidR="00A80E7F" w:rsidRDefault="00A80E7F" w:rsidP="00A80E7F">
      <w:pPr>
        <w:pStyle w:val="a3"/>
        <w:numPr>
          <w:ilvl w:val="0"/>
          <w:numId w:val="6"/>
        </w:numPr>
        <w:spacing w:line="360" w:lineRule="auto"/>
        <w:ind w:leftChars="0"/>
        <w:rPr>
          <w:rFonts w:ascii="標楷體" w:eastAsia="標楷體" w:hAnsi="標楷體"/>
          <w:color w:val="000000"/>
        </w:rPr>
      </w:pPr>
      <w:r w:rsidRPr="00A80E7F">
        <w:rPr>
          <w:rFonts w:ascii="標楷體" w:eastAsia="標楷體" w:hAnsi="標楷體" w:hint="eastAsia"/>
          <w:color w:val="000000"/>
        </w:rPr>
        <w:t>開標方式：二階段開標，先開資格標，再開價格標。若第一次投標廠商未達三家，本會當</w:t>
      </w:r>
      <w:r>
        <w:rPr>
          <w:rFonts w:ascii="標楷體" w:eastAsia="標楷體" w:hAnsi="標楷體" w:hint="eastAsia"/>
          <w:color w:val="000000"/>
        </w:rPr>
        <w:t>場宣佈流標（第二次或以後得不受三家投標廠商家數限制），投標文件由投標廠商出據領回。</w:t>
      </w:r>
      <w:r w:rsidRPr="00A80E7F">
        <w:rPr>
          <w:rFonts w:ascii="標楷體" w:eastAsia="標楷體" w:hAnsi="標楷體" w:hint="eastAsia"/>
          <w:color w:val="000000"/>
        </w:rPr>
        <w:t>另價格標開標作業</w:t>
      </w:r>
      <w:r>
        <w:rPr>
          <w:rFonts w:ascii="標楷體" w:eastAsia="標楷體" w:hAnsi="標楷體" w:hint="eastAsia"/>
          <w:color w:val="000000"/>
        </w:rPr>
        <w:t>得視資格標規格標審查進度，由本會決定是否於當日或另外擇期辦理</w:t>
      </w:r>
      <w:r w:rsidRPr="00A80E7F">
        <w:rPr>
          <w:rFonts w:ascii="標楷體" w:eastAsia="標楷體" w:hAnsi="標楷體" w:hint="eastAsia"/>
          <w:color w:val="000000"/>
        </w:rPr>
        <w:t>。</w:t>
      </w:r>
    </w:p>
    <w:p w14:paraId="3378D4AA" w14:textId="77777777" w:rsidR="00A80E7F" w:rsidRDefault="00A80E7F" w:rsidP="00A80E7F">
      <w:pPr>
        <w:pStyle w:val="a3"/>
        <w:numPr>
          <w:ilvl w:val="0"/>
          <w:numId w:val="6"/>
        </w:numPr>
        <w:spacing w:line="360" w:lineRule="auto"/>
        <w:ind w:leftChars="0"/>
        <w:rPr>
          <w:rFonts w:ascii="標楷體" w:eastAsia="標楷體" w:hAnsi="標楷體"/>
          <w:color w:val="000000"/>
        </w:rPr>
      </w:pPr>
      <w:r w:rsidRPr="00A80E7F">
        <w:rPr>
          <w:rFonts w:ascii="標楷體" w:eastAsia="標楷體" w:hAnsi="標楷體" w:hint="eastAsia"/>
          <w:color w:val="000000"/>
        </w:rPr>
        <w:t>投標廠商得自行決定是否到場參加，惟出席者限投標廠商負責人或持有負責人出具書面授權</w:t>
      </w:r>
      <w:r>
        <w:rPr>
          <w:rFonts w:ascii="標楷體" w:eastAsia="標楷體" w:hAnsi="標楷體" w:hint="eastAsia"/>
          <w:color w:val="000000"/>
        </w:rPr>
        <w:t>證明之代理人，每一廠商出席人數限二人以內，並核對出席人員身分證件</w:t>
      </w:r>
      <w:r w:rsidRPr="00A80E7F">
        <w:rPr>
          <w:rFonts w:ascii="標楷體" w:eastAsia="標楷體" w:hAnsi="標楷體" w:hint="eastAsia"/>
          <w:color w:val="000000"/>
        </w:rPr>
        <w:t>。</w:t>
      </w:r>
    </w:p>
    <w:p w14:paraId="3D835C05" w14:textId="77777777" w:rsidR="00A80E7F" w:rsidRPr="00A80E7F" w:rsidRDefault="00A80E7F" w:rsidP="00A80E7F">
      <w:pPr>
        <w:pStyle w:val="a3"/>
        <w:numPr>
          <w:ilvl w:val="0"/>
          <w:numId w:val="6"/>
        </w:numPr>
        <w:spacing w:line="360" w:lineRule="auto"/>
        <w:ind w:leftChars="0"/>
        <w:rPr>
          <w:rFonts w:ascii="標楷體" w:eastAsia="標楷體" w:hAnsi="標楷體"/>
          <w:color w:val="000000"/>
        </w:rPr>
      </w:pPr>
      <w:r w:rsidRPr="00A80E7F">
        <w:rPr>
          <w:rFonts w:ascii="標楷體" w:eastAsia="標楷體" w:hAnsi="標楷體" w:hint="eastAsia"/>
          <w:color w:val="000000"/>
        </w:rPr>
        <w:t>資格審查：投標廠商寄達之投標封，於上述地點時間當眾拆閱審查資格標封套內所附之押標金及應備證件，經審查證件不齊全或設備規格不合格者，為不合格標，不得參加價格標開標。</w:t>
      </w:r>
    </w:p>
    <w:p w14:paraId="736DF29F" w14:textId="77777777" w:rsidR="00A80E7F" w:rsidRDefault="00A80E7F" w:rsidP="00A80E7F">
      <w:pPr>
        <w:pStyle w:val="a3"/>
        <w:numPr>
          <w:ilvl w:val="0"/>
          <w:numId w:val="6"/>
        </w:numPr>
        <w:spacing w:line="360" w:lineRule="auto"/>
        <w:ind w:leftChars="0"/>
        <w:rPr>
          <w:rFonts w:ascii="標楷體" w:eastAsia="標楷體" w:hAnsi="標楷體"/>
          <w:color w:val="000000"/>
        </w:rPr>
      </w:pPr>
      <w:r w:rsidRPr="00A80E7F">
        <w:rPr>
          <w:rFonts w:ascii="標楷體" w:eastAsia="標楷體" w:hAnsi="標楷體" w:hint="eastAsia"/>
          <w:color w:val="000000"/>
        </w:rPr>
        <w:t>價格標決標原則：</w:t>
      </w:r>
    </w:p>
    <w:p w14:paraId="5C01B08D" w14:textId="77777777" w:rsidR="00B8223B" w:rsidRDefault="00B8223B" w:rsidP="00B8223B">
      <w:pPr>
        <w:pStyle w:val="a3"/>
        <w:numPr>
          <w:ilvl w:val="0"/>
          <w:numId w:val="7"/>
        </w:numPr>
        <w:spacing w:line="360" w:lineRule="auto"/>
        <w:ind w:leftChars="0"/>
        <w:rPr>
          <w:rFonts w:ascii="標楷體" w:eastAsia="標楷體" w:hAnsi="標楷體"/>
        </w:rPr>
      </w:pPr>
      <w:r w:rsidRPr="00B8223B">
        <w:rPr>
          <w:rFonts w:ascii="標楷體" w:eastAsia="標楷體" w:hAnsi="標楷體" w:hint="eastAsia"/>
        </w:rPr>
        <w:t>開標結果，最低標報價低於底價時，以其總價為決標總價金額。</w:t>
      </w:r>
    </w:p>
    <w:p w14:paraId="47DEF58D" w14:textId="77777777" w:rsidR="00B8223B" w:rsidRPr="00B8223B" w:rsidRDefault="00B8223B" w:rsidP="00B8223B">
      <w:pPr>
        <w:pStyle w:val="a3"/>
        <w:numPr>
          <w:ilvl w:val="0"/>
          <w:numId w:val="7"/>
        </w:numPr>
        <w:spacing w:line="360" w:lineRule="auto"/>
        <w:ind w:leftChars="0"/>
        <w:rPr>
          <w:rFonts w:ascii="標楷體" w:eastAsia="標楷體" w:hAnsi="標楷體"/>
        </w:rPr>
      </w:pPr>
      <w:r w:rsidRPr="00B8223B">
        <w:rPr>
          <w:rFonts w:ascii="標楷體" w:eastAsia="標楷體" w:hAnsi="標楷體" w:hint="eastAsia"/>
          <w:color w:val="000000"/>
        </w:rPr>
        <w:t>開標結果，各廠商報價均超出底價時，得當場邀求最低標之廠商優</w:t>
      </w:r>
      <w:r w:rsidR="009C49B9">
        <w:rPr>
          <w:rFonts w:ascii="標楷體" w:eastAsia="標楷體" w:hAnsi="標楷體" w:hint="eastAsia"/>
          <w:color w:val="000000"/>
        </w:rPr>
        <w:t>先減價一</w:t>
      </w:r>
      <w:r w:rsidRPr="00B8223B">
        <w:rPr>
          <w:rFonts w:ascii="標楷體" w:eastAsia="標楷體" w:hAnsi="標楷體" w:hint="eastAsia"/>
          <w:color w:val="000000"/>
        </w:rPr>
        <w:t>次，如最低標者不願減價或減價一次後仍超出底價時，由在場各廠商共同比減價格，共同比減價格以三次為限，比減價結果有廠商之標價已低於底價時</w:t>
      </w:r>
      <w:r>
        <w:rPr>
          <w:rFonts w:ascii="標楷體" w:eastAsia="標楷體" w:hAnsi="標楷體" w:hint="eastAsia"/>
          <w:color w:val="000000"/>
        </w:rPr>
        <w:t>，則當場決標。若至第三次共同比減價結果，仍超出底價時，本會得當場</w:t>
      </w:r>
      <w:r w:rsidRPr="00B8223B">
        <w:rPr>
          <w:rFonts w:ascii="標楷體" w:eastAsia="標楷體" w:hAnsi="標楷體" w:hint="eastAsia"/>
          <w:color w:val="000000"/>
        </w:rPr>
        <w:t>保留或廢標。</w:t>
      </w:r>
    </w:p>
    <w:p w14:paraId="4F7F0461" w14:textId="4799187D" w:rsidR="00B8223B" w:rsidRPr="00B8223B" w:rsidRDefault="00B8223B" w:rsidP="00B8223B">
      <w:pPr>
        <w:pStyle w:val="a3"/>
        <w:numPr>
          <w:ilvl w:val="0"/>
          <w:numId w:val="7"/>
        </w:numPr>
        <w:spacing w:line="360" w:lineRule="auto"/>
        <w:ind w:leftChars="0"/>
        <w:rPr>
          <w:rFonts w:ascii="標楷體" w:eastAsia="標楷體" w:hAnsi="標楷體"/>
        </w:rPr>
      </w:pPr>
      <w:r w:rsidRPr="00B8223B">
        <w:rPr>
          <w:rFonts w:ascii="標楷體" w:eastAsia="標楷體" w:hAnsi="標楷體" w:hint="eastAsia"/>
          <w:color w:val="000000"/>
        </w:rPr>
        <w:t>開標結果，如決標價低於底價百分之八十以下者，得標廠商除應繳納履約保證金外</w:t>
      </w:r>
      <w:r w:rsidR="00265157">
        <w:rPr>
          <w:rFonts w:ascii="標楷體" w:eastAsia="標楷體" w:hAnsi="標楷體" w:hint="eastAsia"/>
          <w:color w:val="000000"/>
        </w:rPr>
        <w:t>，</w:t>
      </w:r>
      <w:r w:rsidRPr="00B8223B">
        <w:rPr>
          <w:rFonts w:ascii="標楷體" w:eastAsia="標楷體" w:hAnsi="標楷體" w:hint="eastAsia"/>
          <w:color w:val="000000"/>
        </w:rPr>
        <w:t>並應繳納決標價與開標底價之80%之差額保證金</w:t>
      </w:r>
      <w:r w:rsidR="00265157">
        <w:rPr>
          <w:rFonts w:ascii="標楷體" w:eastAsia="標楷體" w:hAnsi="標楷體" w:hint="eastAsia"/>
          <w:color w:val="000000"/>
        </w:rPr>
        <w:t>，</w:t>
      </w:r>
      <w:r w:rsidR="00265157" w:rsidRPr="00265157">
        <w:rPr>
          <w:rFonts w:ascii="標楷體" w:eastAsia="標楷體" w:hAnsi="標楷體" w:hint="eastAsia"/>
          <w:color w:val="FF0000"/>
        </w:rPr>
        <w:t>如未於期限內提出差額保證金，則不決標予該廠商，並</w:t>
      </w:r>
      <w:r w:rsidR="00265157">
        <w:rPr>
          <w:rFonts w:ascii="標楷體" w:eastAsia="標楷體" w:hAnsi="標楷體" w:hint="eastAsia"/>
          <w:color w:val="FF0000"/>
        </w:rPr>
        <w:t>得</w:t>
      </w:r>
      <w:r w:rsidR="00265157" w:rsidRPr="00265157">
        <w:rPr>
          <w:rFonts w:ascii="標楷體" w:eastAsia="標楷體" w:hAnsi="標楷體" w:hint="eastAsia"/>
          <w:color w:val="FF0000"/>
        </w:rPr>
        <w:t>以次低標廠商為最低標廠商</w:t>
      </w:r>
      <w:r w:rsidR="00265157">
        <w:rPr>
          <w:rFonts w:ascii="標楷體" w:eastAsia="標楷體" w:hAnsi="標楷體" w:hint="eastAsia"/>
          <w:color w:val="000000"/>
        </w:rPr>
        <w:t>。</w:t>
      </w:r>
      <w:r w:rsidRPr="00B8223B">
        <w:rPr>
          <w:rFonts w:ascii="標楷體" w:eastAsia="標楷體" w:hAnsi="標楷體" w:hint="eastAsia"/>
          <w:color w:val="000000"/>
        </w:rPr>
        <w:t>上述保證金於</w:t>
      </w:r>
      <w:r w:rsidR="00D41154">
        <w:rPr>
          <w:rFonts w:ascii="標楷體" w:eastAsia="標楷體" w:hAnsi="標楷體" w:hint="eastAsia"/>
          <w:color w:val="000000"/>
        </w:rPr>
        <w:t>完成全案履約</w:t>
      </w:r>
      <w:r w:rsidRPr="00B8223B">
        <w:rPr>
          <w:rFonts w:ascii="標楷體" w:eastAsia="標楷體" w:hAnsi="標楷體" w:hint="eastAsia"/>
          <w:color w:val="000000"/>
        </w:rPr>
        <w:t>，經驗收合格後，一次無息退還。</w:t>
      </w:r>
    </w:p>
    <w:p w14:paraId="56D7D521" w14:textId="77777777" w:rsidR="00B8223B" w:rsidRPr="00B8223B" w:rsidRDefault="00B8223B" w:rsidP="00B8223B">
      <w:pPr>
        <w:pStyle w:val="a3"/>
        <w:numPr>
          <w:ilvl w:val="0"/>
          <w:numId w:val="7"/>
        </w:numPr>
        <w:spacing w:line="360" w:lineRule="auto"/>
        <w:ind w:leftChars="0"/>
        <w:rPr>
          <w:rFonts w:ascii="標楷體" w:eastAsia="標楷體" w:hAnsi="標楷體"/>
        </w:rPr>
      </w:pPr>
      <w:r w:rsidRPr="00B8223B">
        <w:rPr>
          <w:rFonts w:ascii="標楷體" w:eastAsia="標楷體" w:hAnsi="標楷體" w:hint="eastAsia"/>
          <w:color w:val="000000"/>
        </w:rPr>
        <w:t>開標結果如有二家以上廠商其總價相同且低於底價同為最低標時，該二家以上廠商得以比減價方式決定之，若比減價後之標價仍相同者，抽籤決定之。</w:t>
      </w:r>
    </w:p>
    <w:p w14:paraId="31182F4D" w14:textId="77777777" w:rsidR="00B8223B" w:rsidRPr="00B8223B" w:rsidRDefault="00B8223B" w:rsidP="00B8223B">
      <w:pPr>
        <w:pStyle w:val="a3"/>
        <w:numPr>
          <w:ilvl w:val="0"/>
          <w:numId w:val="7"/>
        </w:numPr>
        <w:spacing w:line="360" w:lineRule="auto"/>
        <w:ind w:leftChars="0"/>
        <w:rPr>
          <w:rFonts w:ascii="標楷體" w:eastAsia="標楷體" w:hAnsi="標楷體"/>
        </w:rPr>
      </w:pPr>
      <w:r w:rsidRPr="00B8223B">
        <w:rPr>
          <w:rFonts w:ascii="標楷體" w:eastAsia="標楷體" w:hAnsi="標楷體" w:hint="eastAsia"/>
          <w:color w:val="000000"/>
        </w:rPr>
        <w:lastRenderedPageBreak/>
        <w:t>參加投標廠商必須完全符合本須知之規定，如在簽約前，經本會發現得標廠商有不符規定之情事，本會有權取消其得標資格。</w:t>
      </w:r>
    </w:p>
    <w:p w14:paraId="07DB6E6C" w14:textId="56DD5219" w:rsidR="00A80E7F" w:rsidRPr="00B8223B" w:rsidRDefault="00B8223B" w:rsidP="00B8223B">
      <w:pPr>
        <w:pStyle w:val="a3"/>
        <w:numPr>
          <w:ilvl w:val="0"/>
          <w:numId w:val="7"/>
        </w:numPr>
        <w:spacing w:line="360" w:lineRule="auto"/>
        <w:ind w:leftChars="0"/>
        <w:rPr>
          <w:rFonts w:ascii="標楷體" w:eastAsia="標楷體" w:hAnsi="標楷體"/>
        </w:rPr>
      </w:pPr>
      <w:r w:rsidRPr="00B8223B">
        <w:rPr>
          <w:rFonts w:ascii="標楷體" w:eastAsia="標楷體" w:hAnsi="標楷體" w:hint="eastAsia"/>
          <w:color w:val="000000"/>
        </w:rPr>
        <w:t>參加投標廠商不得有借牌或圍標之行為，不論開標前後</w:t>
      </w:r>
      <w:r w:rsidR="00D41154">
        <w:rPr>
          <w:rFonts w:ascii="標楷體" w:eastAsia="標楷體" w:hAnsi="標楷體" w:hint="eastAsia"/>
          <w:color w:val="000000"/>
        </w:rPr>
        <w:t>，</w:t>
      </w:r>
      <w:r w:rsidRPr="00B8223B">
        <w:rPr>
          <w:rFonts w:ascii="標楷體" w:eastAsia="標楷體" w:hAnsi="標楷體" w:hint="eastAsia"/>
          <w:color w:val="000000"/>
        </w:rPr>
        <w:t>如發現投標廠商有冒名頂替、互相作弊、壟斷標價、圖謀圍標等情</w:t>
      </w:r>
      <w:r w:rsidR="00D41154">
        <w:rPr>
          <w:rFonts w:ascii="標楷體" w:eastAsia="標楷體" w:hAnsi="標楷體" w:hint="eastAsia"/>
          <w:color w:val="000000"/>
        </w:rPr>
        <w:t>形</w:t>
      </w:r>
      <w:r w:rsidRPr="00B8223B">
        <w:rPr>
          <w:rFonts w:ascii="標楷體" w:eastAsia="標楷體" w:hAnsi="標楷體" w:hint="eastAsia"/>
          <w:color w:val="000000"/>
        </w:rPr>
        <w:t>，經查明屬實者除取消其投標或得標資格，沒收押標金外，並依法追訴。本會將</w:t>
      </w:r>
      <w:r w:rsidR="00D41154">
        <w:rPr>
          <w:rFonts w:ascii="標楷體" w:eastAsia="標楷體" w:hAnsi="標楷體" w:hint="eastAsia"/>
          <w:color w:val="000000"/>
        </w:rPr>
        <w:t>其</w:t>
      </w:r>
      <w:r w:rsidRPr="00B8223B">
        <w:rPr>
          <w:rFonts w:ascii="標楷體" w:eastAsia="標楷體" w:hAnsi="標楷體" w:hint="eastAsia"/>
          <w:color w:val="000000"/>
        </w:rPr>
        <w:t>列為不良廠商並停權一年，停權期間不得參加本會任何採購案。</w:t>
      </w:r>
    </w:p>
    <w:p w14:paraId="0827E9B9" w14:textId="77777777" w:rsidR="00A80E7F" w:rsidRPr="00A80E7F" w:rsidRDefault="00B8223B" w:rsidP="00B8223B">
      <w:pPr>
        <w:pStyle w:val="a3"/>
        <w:numPr>
          <w:ilvl w:val="0"/>
          <w:numId w:val="6"/>
        </w:numPr>
        <w:spacing w:line="360" w:lineRule="auto"/>
        <w:ind w:leftChars="0"/>
        <w:rPr>
          <w:rFonts w:ascii="標楷體" w:eastAsia="標楷體" w:hAnsi="標楷體"/>
          <w:color w:val="000000"/>
        </w:rPr>
      </w:pPr>
      <w:r w:rsidRPr="00B8223B">
        <w:rPr>
          <w:rFonts w:ascii="標楷體" w:eastAsia="標楷體" w:hAnsi="標楷體" w:hint="eastAsia"/>
          <w:color w:val="000000"/>
        </w:rPr>
        <w:t>有關標單無效之規定詳本投標須知附則</w:t>
      </w:r>
      <w:r>
        <w:rPr>
          <w:rFonts w:ascii="標楷體" w:eastAsia="標楷體" w:hAnsi="標楷體" w:hint="eastAsia"/>
          <w:color w:val="000000"/>
        </w:rPr>
        <w:t>。</w:t>
      </w:r>
    </w:p>
    <w:p w14:paraId="7E3E126E" w14:textId="77777777" w:rsidR="00B8223B" w:rsidRPr="002C696F" w:rsidRDefault="00B8223B" w:rsidP="00B8223B">
      <w:pPr>
        <w:numPr>
          <w:ilvl w:val="0"/>
          <w:numId w:val="1"/>
        </w:numPr>
        <w:spacing w:line="360" w:lineRule="auto"/>
        <w:rPr>
          <w:rFonts w:ascii="標楷體" w:eastAsia="標楷體" w:hAnsi="標楷體"/>
        </w:rPr>
      </w:pPr>
      <w:r w:rsidRPr="002C696F">
        <w:rPr>
          <w:rFonts w:ascii="標楷體" w:eastAsia="標楷體" w:hAnsi="標楷體" w:hint="eastAsia"/>
        </w:rPr>
        <w:t>履約保證金：金額為標價總額5﹪，得標廠商得同意將押標金轉為履約保證金。</w:t>
      </w:r>
    </w:p>
    <w:p w14:paraId="2E55F6F4" w14:textId="0FB0919A" w:rsidR="00B8223B" w:rsidRPr="00B8223B" w:rsidRDefault="00B8223B" w:rsidP="00B8223B">
      <w:pPr>
        <w:numPr>
          <w:ilvl w:val="0"/>
          <w:numId w:val="1"/>
        </w:numPr>
        <w:spacing w:line="360" w:lineRule="auto"/>
        <w:rPr>
          <w:rFonts w:ascii="標楷體" w:eastAsia="標楷體" w:hAnsi="標楷體"/>
        </w:rPr>
      </w:pPr>
      <w:r w:rsidRPr="00B8223B">
        <w:rPr>
          <w:rFonts w:ascii="標楷體" w:eastAsia="標楷體" w:hAnsi="標楷體" w:hint="eastAsia"/>
        </w:rPr>
        <w:t>履約保證金繳納期限：自簽約日起</w:t>
      </w:r>
      <w:r w:rsidR="007E0012">
        <w:rPr>
          <w:rFonts w:ascii="標楷體" w:eastAsia="標楷體" w:hAnsi="標楷體" w:hint="eastAsia"/>
        </w:rPr>
        <w:t>30個</w:t>
      </w:r>
      <w:r w:rsidRPr="00B8223B">
        <w:rPr>
          <w:rFonts w:ascii="標楷體" w:eastAsia="標楷體" w:hAnsi="標楷體" w:hint="eastAsia"/>
        </w:rPr>
        <w:t>日曆天內繳妥。</w:t>
      </w:r>
    </w:p>
    <w:p w14:paraId="32EFC52F" w14:textId="77777777" w:rsidR="00B8223B" w:rsidRDefault="00B8223B" w:rsidP="00B8223B">
      <w:pPr>
        <w:numPr>
          <w:ilvl w:val="0"/>
          <w:numId w:val="1"/>
        </w:numPr>
        <w:spacing w:line="360" w:lineRule="auto"/>
        <w:rPr>
          <w:rFonts w:ascii="標楷體" w:eastAsia="標楷體" w:hAnsi="標楷體"/>
        </w:rPr>
      </w:pPr>
      <w:r w:rsidRPr="00B8223B">
        <w:rPr>
          <w:rFonts w:ascii="標楷體" w:eastAsia="標楷體" w:hAnsi="標楷體" w:hint="eastAsia"/>
        </w:rPr>
        <w:t>簽訂合約：</w:t>
      </w:r>
    </w:p>
    <w:p w14:paraId="336C6E0C" w14:textId="1BF5C27B" w:rsidR="00B8223B" w:rsidRDefault="00D41154" w:rsidP="00B8223B">
      <w:pPr>
        <w:pStyle w:val="a3"/>
        <w:numPr>
          <w:ilvl w:val="0"/>
          <w:numId w:val="8"/>
        </w:numPr>
        <w:spacing w:line="360" w:lineRule="auto"/>
        <w:ind w:leftChars="0"/>
        <w:rPr>
          <w:rFonts w:ascii="標楷體" w:eastAsia="標楷體" w:hAnsi="標楷體"/>
          <w:color w:val="000000"/>
        </w:rPr>
      </w:pPr>
      <w:r>
        <w:rPr>
          <w:rFonts w:ascii="標楷體" w:eastAsia="標楷體" w:hAnsi="標楷體" w:hint="eastAsia"/>
          <w:color w:val="000000"/>
        </w:rPr>
        <w:t>本會得視情形</w:t>
      </w:r>
      <w:r w:rsidRPr="00B8223B">
        <w:rPr>
          <w:rFonts w:ascii="標楷體" w:eastAsia="標楷體" w:hAnsi="標楷體" w:hint="eastAsia"/>
          <w:color w:val="000000"/>
        </w:rPr>
        <w:t>核對</w:t>
      </w:r>
      <w:r>
        <w:rPr>
          <w:rFonts w:ascii="標楷體" w:eastAsia="標楷體" w:hAnsi="標楷體" w:hint="eastAsia"/>
          <w:color w:val="000000"/>
        </w:rPr>
        <w:t>得標廠商之資格證明文件，得標廠商應於</w:t>
      </w:r>
      <w:r w:rsidR="00B8223B" w:rsidRPr="00B8223B">
        <w:rPr>
          <w:rFonts w:ascii="標楷體" w:eastAsia="標楷體" w:hAnsi="標楷體" w:hint="eastAsia"/>
          <w:color w:val="000000"/>
        </w:rPr>
        <w:t>本會通知</w:t>
      </w:r>
      <w:r>
        <w:rPr>
          <w:rFonts w:ascii="標楷體" w:eastAsia="標楷體" w:hAnsi="標楷體" w:hint="eastAsia"/>
          <w:color w:val="000000"/>
        </w:rPr>
        <w:t>日起</w:t>
      </w:r>
      <w:r w:rsidR="00B8223B" w:rsidRPr="00B8223B">
        <w:rPr>
          <w:rFonts w:ascii="標楷體" w:eastAsia="標楷體" w:hAnsi="標楷體" w:hint="eastAsia"/>
          <w:color w:val="000000"/>
        </w:rPr>
        <w:t>三日內</w:t>
      </w:r>
      <w:r>
        <w:rPr>
          <w:rFonts w:ascii="標楷體" w:eastAsia="標楷體" w:hAnsi="標楷體" w:hint="eastAsia"/>
          <w:color w:val="000000"/>
        </w:rPr>
        <w:t>(含)</w:t>
      </w:r>
      <w:r w:rsidR="00B8223B" w:rsidRPr="00B8223B">
        <w:rPr>
          <w:rFonts w:ascii="標楷體" w:eastAsia="標楷體" w:hAnsi="標楷體" w:hint="eastAsia"/>
          <w:color w:val="000000"/>
        </w:rPr>
        <w:t>，攜帶資格證明文件之正本至本會核對，如影本與正本不符者，除所投之標無效外，押標金不予退還，且嗣後不得參加本會主辦工程或購案之投標。</w:t>
      </w:r>
    </w:p>
    <w:p w14:paraId="61C69142" w14:textId="53FC63D0" w:rsidR="00B8223B" w:rsidRPr="00B8223B" w:rsidRDefault="00B8223B" w:rsidP="00B8223B">
      <w:pPr>
        <w:pStyle w:val="a3"/>
        <w:numPr>
          <w:ilvl w:val="0"/>
          <w:numId w:val="8"/>
        </w:numPr>
        <w:spacing w:line="360" w:lineRule="auto"/>
        <w:ind w:leftChars="0"/>
        <w:rPr>
          <w:rFonts w:ascii="標楷體" w:eastAsia="標楷體" w:hAnsi="標楷體"/>
          <w:color w:val="000000"/>
        </w:rPr>
      </w:pPr>
      <w:r w:rsidRPr="00B8223B">
        <w:rPr>
          <w:rFonts w:ascii="標楷體" w:eastAsia="標楷體" w:hAnsi="標楷體" w:hint="eastAsia"/>
        </w:rPr>
        <w:t>得標廠商應於決標後經本會通知30</w:t>
      </w:r>
      <w:r w:rsidR="001B4D53">
        <w:rPr>
          <w:rFonts w:ascii="標楷體" w:eastAsia="標楷體" w:hAnsi="標楷體" w:hint="eastAsia"/>
        </w:rPr>
        <w:t>個</w:t>
      </w:r>
      <w:r w:rsidRPr="00B8223B">
        <w:rPr>
          <w:rFonts w:ascii="標楷體" w:eastAsia="標楷體" w:hAnsi="標楷體" w:hint="eastAsia"/>
        </w:rPr>
        <w:t>日曆天內完成簽約手續，如不在期限內簽約者，視同放棄簽約權，除沒收押標金外，本會得另行招標。</w:t>
      </w:r>
    </w:p>
    <w:p w14:paraId="19BF7515" w14:textId="0FF2DC63" w:rsidR="00B8223B" w:rsidRPr="00B8223B" w:rsidRDefault="00BD4192" w:rsidP="00B8223B">
      <w:pPr>
        <w:pStyle w:val="a3"/>
        <w:numPr>
          <w:ilvl w:val="0"/>
          <w:numId w:val="8"/>
        </w:numPr>
        <w:spacing w:line="360" w:lineRule="auto"/>
        <w:ind w:leftChars="0"/>
        <w:rPr>
          <w:rFonts w:ascii="標楷體" w:eastAsia="標楷體" w:hAnsi="標楷體"/>
          <w:color w:val="000000"/>
        </w:rPr>
      </w:pPr>
      <w:r>
        <w:rPr>
          <w:rFonts w:ascii="標楷體" w:eastAsia="標楷體" w:hAnsi="標楷體" w:hint="eastAsia"/>
        </w:rPr>
        <w:t>得標廠商依決標總價調整單價，於決標後經本會通知</w:t>
      </w:r>
      <w:r w:rsidR="00D41154">
        <w:rPr>
          <w:rFonts w:ascii="標楷體" w:eastAsia="標楷體" w:hAnsi="標楷體" w:hint="eastAsia"/>
        </w:rPr>
        <w:t>日起</w:t>
      </w:r>
      <w:r>
        <w:rPr>
          <w:rFonts w:ascii="標楷體" w:eastAsia="標楷體" w:hAnsi="標楷體" w:hint="eastAsia"/>
        </w:rPr>
        <w:t>二日內</w:t>
      </w:r>
      <w:r w:rsidR="00D41154">
        <w:rPr>
          <w:rFonts w:ascii="標楷體" w:eastAsia="標楷體" w:hAnsi="標楷體" w:hint="eastAsia"/>
        </w:rPr>
        <w:t>(含)</w:t>
      </w:r>
      <w:r>
        <w:rPr>
          <w:rFonts w:ascii="標楷體" w:eastAsia="標楷體" w:hAnsi="標楷體" w:hint="eastAsia"/>
        </w:rPr>
        <w:t>送本會</w:t>
      </w:r>
      <w:r w:rsidR="00B8223B" w:rsidRPr="00B8223B">
        <w:rPr>
          <w:rFonts w:ascii="標楷體" w:eastAsia="標楷體" w:hAnsi="標楷體" w:hint="eastAsia"/>
        </w:rPr>
        <w:t>核可後作為合約文件。</w:t>
      </w:r>
    </w:p>
    <w:p w14:paraId="60FB73E1" w14:textId="55E45280" w:rsidR="00BD4192" w:rsidRPr="002C696F" w:rsidRDefault="00BD4192" w:rsidP="00BD4192">
      <w:pPr>
        <w:numPr>
          <w:ilvl w:val="0"/>
          <w:numId w:val="1"/>
        </w:numPr>
        <w:spacing w:line="360" w:lineRule="auto"/>
        <w:rPr>
          <w:rFonts w:ascii="標楷體" w:eastAsia="標楷體" w:hAnsi="標楷體"/>
        </w:rPr>
      </w:pPr>
      <w:r w:rsidRPr="002C696F">
        <w:rPr>
          <w:rFonts w:ascii="標楷體" w:eastAsia="標楷體" w:hAnsi="標楷體" w:hint="eastAsia"/>
        </w:rPr>
        <w:t>履約期限：簽約日起</w:t>
      </w:r>
      <w:r w:rsidR="00476443" w:rsidRPr="00476443">
        <w:rPr>
          <w:rFonts w:ascii="標楷體" w:eastAsia="標楷體" w:hAnsi="標楷體" w:hint="eastAsia"/>
          <w:color w:val="FF0000"/>
        </w:rPr>
        <w:t>180</w:t>
      </w:r>
      <w:r w:rsidRPr="00476443">
        <w:rPr>
          <w:rFonts w:ascii="標楷體" w:eastAsia="標楷體" w:hAnsi="標楷體" w:hint="eastAsia"/>
          <w:color w:val="FF0000"/>
        </w:rPr>
        <w:t>個日曆天</w:t>
      </w:r>
      <w:r w:rsidRPr="002C696F">
        <w:rPr>
          <w:rFonts w:ascii="標楷體" w:eastAsia="標楷體" w:hAnsi="標楷體" w:hint="eastAsia"/>
        </w:rPr>
        <w:t>內完成交貨安裝及測試。</w:t>
      </w:r>
    </w:p>
    <w:p w14:paraId="299962FE" w14:textId="35E0C67D" w:rsidR="00BD4192" w:rsidRDefault="00BD4192" w:rsidP="00BD4192">
      <w:pPr>
        <w:numPr>
          <w:ilvl w:val="0"/>
          <w:numId w:val="1"/>
        </w:numPr>
        <w:spacing w:line="360" w:lineRule="auto"/>
        <w:rPr>
          <w:rFonts w:ascii="標楷體" w:eastAsia="標楷體" w:hAnsi="標楷體"/>
        </w:rPr>
      </w:pPr>
      <w:r w:rsidRPr="002C696F">
        <w:rPr>
          <w:rFonts w:ascii="標楷體" w:eastAsia="標楷體" w:hAnsi="標楷體" w:hint="eastAsia"/>
        </w:rPr>
        <w:t>保固金：金額為契約總價5﹪。</w:t>
      </w:r>
    </w:p>
    <w:p w14:paraId="0B2B69B4" w14:textId="0029587E" w:rsidR="00065BE5" w:rsidRPr="00065BE5" w:rsidRDefault="00065BE5" w:rsidP="00BD4192">
      <w:pPr>
        <w:numPr>
          <w:ilvl w:val="0"/>
          <w:numId w:val="1"/>
        </w:numPr>
        <w:spacing w:line="360" w:lineRule="auto"/>
        <w:rPr>
          <w:rFonts w:ascii="標楷體" w:eastAsia="標楷體" w:hAnsi="標楷體"/>
          <w:color w:val="FF0000"/>
        </w:rPr>
      </w:pPr>
      <w:r w:rsidRPr="00065BE5">
        <w:rPr>
          <w:rFonts w:ascii="標楷體" w:eastAsia="標楷體" w:hAnsi="標楷體"/>
          <w:color w:val="FF0000"/>
        </w:rPr>
        <w:t>投標文件有效期：自投標時起至開標後</w:t>
      </w:r>
      <w:r w:rsidR="00EE0714">
        <w:rPr>
          <w:rFonts w:ascii="標楷體" w:eastAsia="標楷體" w:hAnsi="標楷體" w:hint="eastAsia"/>
          <w:color w:val="FF0000"/>
        </w:rPr>
        <w:t>9</w:t>
      </w:r>
      <w:r w:rsidRPr="00065BE5">
        <w:rPr>
          <w:rFonts w:ascii="標楷體" w:eastAsia="標楷體" w:hAnsi="標楷體" w:hint="eastAsia"/>
          <w:color w:val="FF0000"/>
        </w:rPr>
        <w:t>0</w:t>
      </w:r>
      <w:r w:rsidRPr="00065BE5">
        <w:rPr>
          <w:rFonts w:ascii="標楷體" w:eastAsia="標楷體" w:hAnsi="標楷體"/>
          <w:color w:val="FF0000"/>
        </w:rPr>
        <w:t>日止。</w:t>
      </w:r>
    </w:p>
    <w:p w14:paraId="7C778575" w14:textId="77777777" w:rsidR="00BD4192" w:rsidRPr="00BD4192" w:rsidRDefault="00BD4192" w:rsidP="00BD4192">
      <w:pPr>
        <w:numPr>
          <w:ilvl w:val="0"/>
          <w:numId w:val="1"/>
        </w:numPr>
        <w:spacing w:line="360" w:lineRule="auto"/>
        <w:rPr>
          <w:rFonts w:ascii="標楷體" w:eastAsia="標楷體" w:hAnsi="標楷體"/>
          <w:color w:val="000000"/>
        </w:rPr>
      </w:pPr>
      <w:r w:rsidRPr="00BD4192">
        <w:rPr>
          <w:rFonts w:ascii="標楷體" w:eastAsia="標楷體" w:hAnsi="標楷體" w:hint="eastAsia"/>
          <w:color w:val="000000"/>
        </w:rPr>
        <w:t>本投標須知於訂定合約時作為合約附件。</w:t>
      </w:r>
    </w:p>
    <w:p w14:paraId="1047DBE2" w14:textId="77777777" w:rsidR="00BD4192" w:rsidRDefault="00BD4192" w:rsidP="00BD4192">
      <w:pPr>
        <w:numPr>
          <w:ilvl w:val="0"/>
          <w:numId w:val="1"/>
        </w:numPr>
        <w:spacing w:line="360" w:lineRule="auto"/>
        <w:rPr>
          <w:rFonts w:ascii="標楷體" w:eastAsia="標楷體" w:hAnsi="標楷體"/>
          <w:color w:val="000000"/>
        </w:rPr>
      </w:pPr>
      <w:r w:rsidRPr="00BD4192">
        <w:rPr>
          <w:rFonts w:ascii="標楷體" w:eastAsia="標楷體" w:hAnsi="標楷體" w:hint="eastAsia"/>
          <w:color w:val="000000"/>
        </w:rPr>
        <w:t>本投標須知如有未盡事宜，得於開標時視事實需要當場補充說明之，並作為合約附件之一。</w:t>
      </w:r>
    </w:p>
    <w:p w14:paraId="2FCB22AD" w14:textId="77777777" w:rsidR="00BD4192" w:rsidRDefault="00BD4192" w:rsidP="00BD4192">
      <w:pPr>
        <w:numPr>
          <w:ilvl w:val="0"/>
          <w:numId w:val="1"/>
        </w:numPr>
        <w:spacing w:line="360" w:lineRule="auto"/>
        <w:rPr>
          <w:rFonts w:ascii="標楷體" w:eastAsia="標楷體" w:hAnsi="標楷體"/>
          <w:color w:val="000000"/>
        </w:rPr>
      </w:pPr>
      <w:r>
        <w:rPr>
          <w:rFonts w:ascii="標楷體" w:eastAsia="標楷體" w:hAnsi="標楷體" w:hint="eastAsia"/>
          <w:color w:val="000000"/>
        </w:rPr>
        <w:lastRenderedPageBreak/>
        <w:t>合約履行：得標廠商於合約期間因故無法履約時，本會</w:t>
      </w:r>
      <w:r w:rsidRPr="00BD4192">
        <w:rPr>
          <w:rFonts w:ascii="標楷體" w:eastAsia="標楷體" w:hAnsi="標楷體" w:hint="eastAsia"/>
          <w:color w:val="000000"/>
        </w:rPr>
        <w:t>得以原決標價依決標前各投標廠商標價之順序，自標價低者依序遞補。</w:t>
      </w:r>
    </w:p>
    <w:p w14:paraId="1EFE1BD2" w14:textId="0B2BD993" w:rsidR="00BD4192" w:rsidRDefault="00BD4192" w:rsidP="00BD4192">
      <w:pPr>
        <w:numPr>
          <w:ilvl w:val="0"/>
          <w:numId w:val="1"/>
        </w:numPr>
        <w:spacing w:line="360" w:lineRule="auto"/>
        <w:rPr>
          <w:rFonts w:ascii="標楷體" w:eastAsia="標楷體" w:hAnsi="標楷體"/>
          <w:color w:val="000000"/>
        </w:rPr>
      </w:pPr>
      <w:r w:rsidRPr="00BD4192">
        <w:rPr>
          <w:rFonts w:ascii="標楷體" w:eastAsia="標楷體" w:hAnsi="標楷體" w:hint="eastAsia"/>
          <w:color w:val="000000"/>
        </w:rPr>
        <w:t>連絡人：</w:t>
      </w:r>
      <w:r w:rsidR="001B323C">
        <w:rPr>
          <w:rFonts w:ascii="標楷體" w:eastAsia="標楷體" w:hAnsi="標楷體" w:hint="eastAsia"/>
          <w:color w:val="000000"/>
        </w:rPr>
        <w:t>行政部張</w:t>
      </w:r>
      <w:r w:rsidR="001B323C" w:rsidRPr="00BD4192">
        <w:rPr>
          <w:rFonts w:ascii="標楷體" w:eastAsia="標楷體" w:hAnsi="標楷體" w:hint="eastAsia"/>
          <w:color w:val="000000"/>
        </w:rPr>
        <w:t>先生。電話：</w:t>
      </w:r>
      <w:r w:rsidR="001B323C">
        <w:rPr>
          <w:rFonts w:ascii="標楷體" w:eastAsia="標楷體" w:hAnsi="標楷體" w:hint="eastAsia"/>
          <w:color w:val="000000"/>
        </w:rPr>
        <w:t>(02)2630-8184</w:t>
      </w:r>
      <w:r w:rsidR="001B323C" w:rsidRPr="00BD4192">
        <w:rPr>
          <w:rFonts w:ascii="標楷體" w:eastAsia="標楷體" w:hAnsi="標楷體" w:hint="eastAsia"/>
          <w:color w:val="000000"/>
        </w:rPr>
        <w:t>。</w:t>
      </w:r>
      <w:r w:rsidRPr="00BD4192">
        <w:rPr>
          <w:rFonts w:ascii="標楷體" w:eastAsia="標楷體" w:hAnsi="標楷體" w:hint="eastAsia"/>
          <w:color w:val="000000"/>
        </w:rPr>
        <w:t xml:space="preserve"> </w:t>
      </w:r>
    </w:p>
    <w:p w14:paraId="157DFA05" w14:textId="5CA68947" w:rsidR="004178D3" w:rsidRDefault="00BD4192" w:rsidP="00BD4192">
      <w:pPr>
        <w:spacing w:line="360" w:lineRule="auto"/>
        <w:ind w:left="480"/>
        <w:rPr>
          <w:rFonts w:ascii="標楷體" w:eastAsia="標楷體" w:hAnsi="標楷體"/>
          <w:color w:val="000000"/>
        </w:rPr>
      </w:pPr>
      <w:r>
        <w:rPr>
          <w:rFonts w:ascii="標楷體" w:eastAsia="標楷體" w:hAnsi="標楷體" w:hint="eastAsia"/>
          <w:color w:val="000000"/>
        </w:rPr>
        <w:t xml:space="preserve">            </w:t>
      </w:r>
      <w:r w:rsidR="001B323C">
        <w:rPr>
          <w:rFonts w:ascii="標楷體" w:eastAsia="標楷體" w:hAnsi="標楷體" w:hint="eastAsia"/>
          <w:color w:val="000000"/>
        </w:rPr>
        <w:t>臺語台洪</w:t>
      </w:r>
      <w:r w:rsidR="001B323C" w:rsidRPr="00BD4192">
        <w:rPr>
          <w:rFonts w:ascii="標楷體" w:eastAsia="標楷體" w:hAnsi="標楷體" w:hint="eastAsia"/>
          <w:color w:val="000000"/>
        </w:rPr>
        <w:t>先生。電話：</w:t>
      </w:r>
      <w:r w:rsidR="001B323C">
        <w:rPr>
          <w:rFonts w:ascii="標楷體" w:eastAsia="標楷體" w:hAnsi="標楷體" w:hint="eastAsia"/>
          <w:color w:val="000000"/>
        </w:rPr>
        <w:t>(02)8752-1</w:t>
      </w:r>
      <w:r w:rsidR="001B323C" w:rsidRPr="001F1C90">
        <w:rPr>
          <w:rFonts w:ascii="標楷體" w:eastAsia="標楷體" w:hAnsi="標楷體" w:hint="eastAsia"/>
          <w:color w:val="000000"/>
        </w:rPr>
        <w:t>614</w:t>
      </w:r>
      <w:r w:rsidR="001B323C" w:rsidRPr="00BD4192">
        <w:rPr>
          <w:rFonts w:ascii="標楷體" w:eastAsia="標楷體" w:hAnsi="標楷體" w:hint="eastAsia"/>
          <w:color w:val="000000"/>
        </w:rPr>
        <w:t>。</w:t>
      </w:r>
    </w:p>
    <w:p w14:paraId="1CED442C" w14:textId="77777777" w:rsidR="00BD4192" w:rsidRDefault="00BD4192" w:rsidP="00BD4192">
      <w:pPr>
        <w:spacing w:line="360" w:lineRule="auto"/>
        <w:ind w:left="480"/>
        <w:rPr>
          <w:rFonts w:ascii="標楷體" w:eastAsia="標楷體" w:hAnsi="標楷體"/>
          <w:color w:val="000000"/>
        </w:rPr>
      </w:pPr>
    </w:p>
    <w:p w14:paraId="2C9AF4D9" w14:textId="77777777" w:rsidR="002C696F" w:rsidRPr="008A080C" w:rsidRDefault="002C696F" w:rsidP="00BD4192"/>
    <w:p w14:paraId="6C1D1F66" w14:textId="710D76FE" w:rsidR="00BD4192" w:rsidRPr="008B32D9" w:rsidRDefault="00BD4192" w:rsidP="00BD4192">
      <w:pPr>
        <w:rPr>
          <w:rFonts w:ascii="標楷體" w:eastAsia="標楷體" w:hAnsi="標楷體"/>
          <w:sz w:val="32"/>
        </w:rPr>
      </w:pPr>
      <w:r w:rsidRPr="008B32D9">
        <w:rPr>
          <w:rFonts w:hint="eastAsia"/>
        </w:rPr>
        <w:br/>
      </w:r>
      <w:r w:rsidRPr="008B32D9">
        <w:rPr>
          <w:rFonts w:ascii="標楷體" w:eastAsia="標楷體" w:hAnsi="標楷體" w:hint="eastAsia"/>
          <w:sz w:val="32"/>
        </w:rPr>
        <w:t>投  標  須  知  附  則</w:t>
      </w:r>
    </w:p>
    <w:p w14:paraId="344A7B06" w14:textId="77777777" w:rsidR="00BD4192" w:rsidRPr="008B32D9" w:rsidRDefault="00BD4192" w:rsidP="00BD4192">
      <w:pPr>
        <w:spacing w:line="300" w:lineRule="auto"/>
        <w:rPr>
          <w:rFonts w:ascii="標楷體" w:eastAsia="標楷體" w:hAnsi="標楷體"/>
          <w:szCs w:val="24"/>
        </w:rPr>
      </w:pPr>
      <w:r w:rsidRPr="008B32D9">
        <w:rPr>
          <w:rFonts w:ascii="標楷體" w:eastAsia="標楷體" w:hAnsi="標楷體" w:hint="eastAsia"/>
          <w:szCs w:val="24"/>
        </w:rPr>
        <w:t>投標廠商有下列情形之一者於開標前發現不予開標；開標後發現者不予決標該廠商</w:t>
      </w:r>
    </w:p>
    <w:p w14:paraId="285E6F78" w14:textId="77777777" w:rsidR="00BD4192" w:rsidRPr="008B32D9" w:rsidRDefault="00BD4192" w:rsidP="00BD4192">
      <w:pPr>
        <w:spacing w:line="300" w:lineRule="auto"/>
        <w:ind w:left="1080" w:hangingChars="450" w:hanging="1080"/>
        <w:jc w:val="both"/>
        <w:rPr>
          <w:rFonts w:ascii="標楷體" w:eastAsia="標楷體" w:hAnsi="標楷體"/>
        </w:rPr>
      </w:pPr>
      <w:r w:rsidRPr="008B32D9">
        <w:rPr>
          <w:rFonts w:ascii="標楷體" w:eastAsia="標楷體" w:hAnsi="標楷體" w:hint="eastAsia"/>
        </w:rPr>
        <w:t xml:space="preserve"> 1、未依招標文件之規定投標。</w:t>
      </w:r>
    </w:p>
    <w:p w14:paraId="49E723B6" w14:textId="77777777" w:rsidR="00BD4192" w:rsidRPr="008B32D9" w:rsidRDefault="00BD4192" w:rsidP="00BD4192">
      <w:pPr>
        <w:spacing w:line="300" w:lineRule="auto"/>
        <w:ind w:leftChars="50" w:left="1080" w:hangingChars="400" w:hanging="960"/>
        <w:jc w:val="both"/>
        <w:rPr>
          <w:rFonts w:ascii="標楷體" w:eastAsia="標楷體" w:hAnsi="標楷體"/>
        </w:rPr>
      </w:pPr>
      <w:r w:rsidRPr="008B32D9">
        <w:rPr>
          <w:rFonts w:ascii="標楷體" w:eastAsia="標楷體" w:hAnsi="標楷體" w:hint="eastAsia"/>
        </w:rPr>
        <w:t>2、投標文件內容不符合招標文件之規定（如標封未密封）。</w:t>
      </w:r>
    </w:p>
    <w:p w14:paraId="4351E425" w14:textId="77777777" w:rsidR="00BD4192" w:rsidRPr="008B32D9" w:rsidRDefault="00BD4192" w:rsidP="00BD4192">
      <w:pPr>
        <w:spacing w:line="300" w:lineRule="auto"/>
        <w:jc w:val="both"/>
        <w:rPr>
          <w:rFonts w:ascii="標楷體" w:eastAsia="標楷體" w:hAnsi="標楷體"/>
        </w:rPr>
      </w:pPr>
      <w:r w:rsidRPr="008B32D9">
        <w:rPr>
          <w:rFonts w:ascii="標楷體" w:eastAsia="標楷體" w:hAnsi="標楷體" w:hint="eastAsia"/>
        </w:rPr>
        <w:t xml:space="preserve"> 3、借用或冒用他人名義或證件，或以偽造、變造之文件投標。</w:t>
      </w:r>
    </w:p>
    <w:p w14:paraId="37AA2FEA" w14:textId="77777777" w:rsidR="00BD4192" w:rsidRPr="008B32D9" w:rsidRDefault="00BD4192" w:rsidP="00BD4192">
      <w:pPr>
        <w:spacing w:line="300" w:lineRule="auto"/>
        <w:jc w:val="both"/>
        <w:rPr>
          <w:rFonts w:ascii="標楷體" w:eastAsia="標楷體" w:hAnsi="標楷體"/>
        </w:rPr>
      </w:pPr>
      <w:r w:rsidRPr="008B32D9">
        <w:rPr>
          <w:rFonts w:ascii="標楷體" w:eastAsia="標楷體" w:hAnsi="標楷體" w:hint="eastAsia"/>
        </w:rPr>
        <w:t xml:space="preserve"> 4、偽造或變造投標文件。</w:t>
      </w:r>
    </w:p>
    <w:p w14:paraId="16FD00FF" w14:textId="77777777" w:rsidR="00BD4192" w:rsidRPr="008B32D9" w:rsidRDefault="00BD4192" w:rsidP="00BD4192">
      <w:pPr>
        <w:spacing w:line="300" w:lineRule="auto"/>
        <w:ind w:firstLineChars="50" w:firstLine="120"/>
        <w:jc w:val="both"/>
        <w:rPr>
          <w:rFonts w:ascii="標楷體" w:eastAsia="標楷體" w:hAnsi="標楷體"/>
        </w:rPr>
      </w:pPr>
      <w:r w:rsidRPr="008B32D9">
        <w:rPr>
          <w:rFonts w:ascii="標楷體" w:eastAsia="標楷體" w:hAnsi="標楷體" w:hint="eastAsia"/>
        </w:rPr>
        <w:t>5、不同投標廠商間之投標文件內容有重大異常關聯者。</w:t>
      </w:r>
    </w:p>
    <w:p w14:paraId="635570A9" w14:textId="5035CC49" w:rsidR="00BD4192" w:rsidRPr="002A3E1E" w:rsidRDefault="00BD4192" w:rsidP="002A3E1E">
      <w:pPr>
        <w:spacing w:line="300" w:lineRule="auto"/>
        <w:ind w:firstLineChars="50" w:firstLine="120"/>
        <w:jc w:val="both"/>
        <w:rPr>
          <w:rFonts w:ascii="標楷體" w:eastAsia="標楷體" w:hAnsi="標楷體"/>
        </w:rPr>
      </w:pPr>
      <w:r w:rsidRPr="008B32D9">
        <w:rPr>
          <w:rFonts w:ascii="標楷體" w:eastAsia="標楷體" w:hAnsi="標楷體" w:hint="eastAsia"/>
        </w:rPr>
        <w:t>6、其他影響採購公正之違反法令行為。</w:t>
      </w:r>
    </w:p>
    <w:sectPr w:rsidR="00BD4192" w:rsidRPr="002A3E1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BA3F9" w14:textId="77777777" w:rsidR="00026F11" w:rsidRDefault="00026F11" w:rsidP="00E91611">
      <w:r>
        <w:separator/>
      </w:r>
    </w:p>
  </w:endnote>
  <w:endnote w:type="continuationSeparator" w:id="0">
    <w:p w14:paraId="7028F3B8" w14:textId="77777777" w:rsidR="00026F11" w:rsidRDefault="00026F11" w:rsidP="00E9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1E3FF" w14:textId="77777777" w:rsidR="00026F11" w:rsidRDefault="00026F11" w:rsidP="00E91611">
      <w:r>
        <w:separator/>
      </w:r>
    </w:p>
  </w:footnote>
  <w:footnote w:type="continuationSeparator" w:id="0">
    <w:p w14:paraId="053001B5" w14:textId="77777777" w:rsidR="00026F11" w:rsidRDefault="00026F11" w:rsidP="00E91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D0E"/>
    <w:multiLevelType w:val="hybridMultilevel"/>
    <w:tmpl w:val="FCFCF2CE"/>
    <w:lvl w:ilvl="0" w:tplc="BDFA93F8">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C1E5899"/>
    <w:multiLevelType w:val="hybridMultilevel"/>
    <w:tmpl w:val="DEC4BAE0"/>
    <w:lvl w:ilvl="0" w:tplc="0128BEB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34891B75"/>
    <w:multiLevelType w:val="hybridMultilevel"/>
    <w:tmpl w:val="FCFCF2CE"/>
    <w:lvl w:ilvl="0" w:tplc="BDFA93F8">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411462B4"/>
    <w:multiLevelType w:val="hybridMultilevel"/>
    <w:tmpl w:val="DEC4BAE0"/>
    <w:lvl w:ilvl="0" w:tplc="0128BEB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441172DA"/>
    <w:multiLevelType w:val="hybridMultilevel"/>
    <w:tmpl w:val="DEC4BAE0"/>
    <w:lvl w:ilvl="0" w:tplc="0128BEB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4453657C"/>
    <w:multiLevelType w:val="singleLevel"/>
    <w:tmpl w:val="81EE1ED8"/>
    <w:lvl w:ilvl="0">
      <w:start w:val="1"/>
      <w:numFmt w:val="taiwaneseCountingThousand"/>
      <w:lvlText w:val="%1、"/>
      <w:lvlJc w:val="left"/>
      <w:pPr>
        <w:tabs>
          <w:tab w:val="num" w:pos="480"/>
        </w:tabs>
        <w:ind w:left="480" w:hanging="480"/>
      </w:pPr>
      <w:rPr>
        <w:rFonts w:hint="eastAsia"/>
        <w:lang w:val="en-US"/>
      </w:rPr>
    </w:lvl>
  </w:abstractNum>
  <w:abstractNum w:abstractNumId="6" w15:restartNumberingAfterBreak="0">
    <w:nsid w:val="4C732884"/>
    <w:multiLevelType w:val="hybridMultilevel"/>
    <w:tmpl w:val="DEC4BAE0"/>
    <w:lvl w:ilvl="0" w:tplc="0128BEB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4E013EE5"/>
    <w:multiLevelType w:val="hybridMultilevel"/>
    <w:tmpl w:val="FCFCF2CE"/>
    <w:lvl w:ilvl="0" w:tplc="BDFA93F8">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544235D5"/>
    <w:multiLevelType w:val="hybridMultilevel"/>
    <w:tmpl w:val="DEC4BAE0"/>
    <w:lvl w:ilvl="0" w:tplc="0128BEB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60306A15"/>
    <w:multiLevelType w:val="hybridMultilevel"/>
    <w:tmpl w:val="9DA65B94"/>
    <w:lvl w:ilvl="0" w:tplc="519E9076">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0" w15:restartNumberingAfterBreak="0">
    <w:nsid w:val="7A5C6115"/>
    <w:multiLevelType w:val="hybridMultilevel"/>
    <w:tmpl w:val="FCFCF2CE"/>
    <w:lvl w:ilvl="0" w:tplc="BDFA93F8">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5"/>
  </w:num>
  <w:num w:numId="2">
    <w:abstractNumId w:val="2"/>
  </w:num>
  <w:num w:numId="3">
    <w:abstractNumId w:val="1"/>
  </w:num>
  <w:num w:numId="4">
    <w:abstractNumId w:val="0"/>
  </w:num>
  <w:num w:numId="5">
    <w:abstractNumId w:val="6"/>
  </w:num>
  <w:num w:numId="6">
    <w:abstractNumId w:val="7"/>
  </w:num>
  <w:num w:numId="7">
    <w:abstractNumId w:val="3"/>
  </w:num>
  <w:num w:numId="8">
    <w:abstractNumId w:val="10"/>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A5"/>
    <w:rsid w:val="00026F11"/>
    <w:rsid w:val="00031CD6"/>
    <w:rsid w:val="00065BE5"/>
    <w:rsid w:val="0010499F"/>
    <w:rsid w:val="00136B54"/>
    <w:rsid w:val="0017170A"/>
    <w:rsid w:val="001B323C"/>
    <w:rsid w:val="001B4D53"/>
    <w:rsid w:val="00265157"/>
    <w:rsid w:val="002A3E1E"/>
    <w:rsid w:val="002C696F"/>
    <w:rsid w:val="00350271"/>
    <w:rsid w:val="004044DB"/>
    <w:rsid w:val="004178D3"/>
    <w:rsid w:val="00476443"/>
    <w:rsid w:val="004B7318"/>
    <w:rsid w:val="007E0012"/>
    <w:rsid w:val="008015D5"/>
    <w:rsid w:val="008226FE"/>
    <w:rsid w:val="008A080C"/>
    <w:rsid w:val="008F3D54"/>
    <w:rsid w:val="00923806"/>
    <w:rsid w:val="009C49B9"/>
    <w:rsid w:val="00A53AFD"/>
    <w:rsid w:val="00A80E7F"/>
    <w:rsid w:val="00A815A5"/>
    <w:rsid w:val="00A90B04"/>
    <w:rsid w:val="00B8223B"/>
    <w:rsid w:val="00BD4192"/>
    <w:rsid w:val="00CB5913"/>
    <w:rsid w:val="00CC63FC"/>
    <w:rsid w:val="00CD73EC"/>
    <w:rsid w:val="00D41154"/>
    <w:rsid w:val="00D96127"/>
    <w:rsid w:val="00DA68D4"/>
    <w:rsid w:val="00E91611"/>
    <w:rsid w:val="00EA2C9F"/>
    <w:rsid w:val="00EE0714"/>
    <w:rsid w:val="00EF6976"/>
    <w:rsid w:val="00F45EB0"/>
    <w:rsid w:val="00F57622"/>
    <w:rsid w:val="00FF72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CD20C"/>
  <w15:chartTrackingRefBased/>
  <w15:docId w15:val="{CA2CB03F-F86D-436C-A53B-7500CE0E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5A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15A5"/>
    <w:pPr>
      <w:ind w:leftChars="200" w:left="480"/>
    </w:pPr>
  </w:style>
  <w:style w:type="paragraph" w:styleId="a4">
    <w:name w:val="header"/>
    <w:basedOn w:val="a"/>
    <w:link w:val="a5"/>
    <w:uiPriority w:val="99"/>
    <w:unhideWhenUsed/>
    <w:rsid w:val="00E91611"/>
    <w:pPr>
      <w:tabs>
        <w:tab w:val="center" w:pos="4153"/>
        <w:tab w:val="right" w:pos="8306"/>
      </w:tabs>
      <w:snapToGrid w:val="0"/>
    </w:pPr>
    <w:rPr>
      <w:sz w:val="20"/>
    </w:rPr>
  </w:style>
  <w:style w:type="character" w:customStyle="1" w:styleId="a5">
    <w:name w:val="頁首 字元"/>
    <w:basedOn w:val="a0"/>
    <w:link w:val="a4"/>
    <w:uiPriority w:val="99"/>
    <w:rsid w:val="00E91611"/>
    <w:rPr>
      <w:rFonts w:ascii="Times New Roman" w:eastAsia="新細明體" w:hAnsi="Times New Roman" w:cs="Times New Roman"/>
      <w:sz w:val="20"/>
      <w:szCs w:val="20"/>
    </w:rPr>
  </w:style>
  <w:style w:type="paragraph" w:styleId="a6">
    <w:name w:val="footer"/>
    <w:basedOn w:val="a"/>
    <w:link w:val="a7"/>
    <w:uiPriority w:val="99"/>
    <w:unhideWhenUsed/>
    <w:rsid w:val="00E91611"/>
    <w:pPr>
      <w:tabs>
        <w:tab w:val="center" w:pos="4153"/>
        <w:tab w:val="right" w:pos="8306"/>
      </w:tabs>
      <w:snapToGrid w:val="0"/>
    </w:pPr>
    <w:rPr>
      <w:sz w:val="20"/>
    </w:rPr>
  </w:style>
  <w:style w:type="character" w:customStyle="1" w:styleId="a7">
    <w:name w:val="頁尾 字元"/>
    <w:basedOn w:val="a0"/>
    <w:link w:val="a6"/>
    <w:uiPriority w:val="99"/>
    <w:rsid w:val="00E91611"/>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05238">
      <w:bodyDiv w:val="1"/>
      <w:marLeft w:val="0"/>
      <w:marRight w:val="0"/>
      <w:marTop w:val="0"/>
      <w:marBottom w:val="0"/>
      <w:divBdr>
        <w:top w:val="none" w:sz="0" w:space="0" w:color="auto"/>
        <w:left w:val="none" w:sz="0" w:space="0" w:color="auto"/>
        <w:bottom w:val="none" w:sz="0" w:space="0" w:color="auto"/>
        <w:right w:val="none" w:sz="0" w:space="0" w:color="auto"/>
      </w:divBdr>
    </w:div>
    <w:div w:id="176661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A6ED3-7167-4691-A748-8F3CD308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陳韋成</dc:creator>
  <cp:keywords/>
  <dc:description/>
  <cp:lastModifiedBy>張仲皓</cp:lastModifiedBy>
  <cp:revision>10</cp:revision>
  <dcterms:created xsi:type="dcterms:W3CDTF">2026-06-01T07:14:00Z</dcterms:created>
  <dcterms:modified xsi:type="dcterms:W3CDTF">2026-06-09T06:55:00Z</dcterms:modified>
</cp:coreProperties>
</file>