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99898" w14:textId="1235D766" w:rsidR="00807669" w:rsidRPr="001A7129" w:rsidRDefault="00A45977" w:rsidP="003C2223">
      <w:pPr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1A7129">
        <w:rPr>
          <w:rFonts w:ascii="標楷體" w:eastAsia="標楷體" w:hAnsi="標楷體" w:hint="eastAsia"/>
          <w:bCs/>
          <w:sz w:val="28"/>
          <w:szCs w:val="28"/>
        </w:rPr>
        <w:t>「</w:t>
      </w:r>
      <w:r w:rsidR="0082333E" w:rsidRPr="001A7129">
        <w:rPr>
          <w:rFonts w:ascii="標楷體" w:eastAsia="標楷體" w:hAnsi="標楷體" w:hint="eastAsia"/>
          <w:bCs/>
          <w:sz w:val="28"/>
          <w:szCs w:val="28"/>
        </w:rPr>
        <w:t>數位片庫系統改造工程</w:t>
      </w:r>
      <w:r w:rsidRPr="001A7129">
        <w:rPr>
          <w:rFonts w:ascii="標楷體" w:eastAsia="標楷體" w:hAnsi="標楷體" w:hint="eastAsia"/>
          <w:bCs/>
          <w:sz w:val="28"/>
          <w:szCs w:val="28"/>
        </w:rPr>
        <w:t>」</w:t>
      </w:r>
      <w:r w:rsidR="00807669" w:rsidRPr="001A7129">
        <w:rPr>
          <w:rFonts w:ascii="標楷體" w:eastAsia="標楷體" w:hAnsi="標楷體" w:hint="eastAsia"/>
          <w:bCs/>
          <w:sz w:val="28"/>
          <w:szCs w:val="28"/>
        </w:rPr>
        <w:t>採購案</w:t>
      </w:r>
    </w:p>
    <w:p w14:paraId="0BBFDF5B" w14:textId="77777777" w:rsidR="00B65B2B" w:rsidRPr="001A7129" w:rsidRDefault="00B65B2B" w:rsidP="003C2223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1A7129">
        <w:rPr>
          <w:rFonts w:ascii="標楷體" w:eastAsia="標楷體" w:hAnsi="標楷體"/>
          <w:sz w:val="28"/>
          <w:szCs w:val="28"/>
        </w:rPr>
        <w:t>投標廠商評選須知</w:t>
      </w:r>
    </w:p>
    <w:p w14:paraId="5AE85B42" w14:textId="77777777" w:rsidR="007917D5" w:rsidRPr="00851D47" w:rsidRDefault="007917D5" w:rsidP="00851D47"/>
    <w:p w14:paraId="1F01CB78" w14:textId="39687D94" w:rsidR="00726643" w:rsidRPr="00E8059B" w:rsidRDefault="00631A03" w:rsidP="00E5653A">
      <w:pPr>
        <w:pStyle w:val="af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8059B">
        <w:rPr>
          <w:rFonts w:ascii="標楷體" w:eastAsia="標楷體" w:hAnsi="標楷體"/>
        </w:rPr>
        <w:t>本案由</w:t>
      </w:r>
      <w:r w:rsidR="00AB1EB5" w:rsidRPr="00E8059B">
        <w:rPr>
          <w:rFonts w:ascii="標楷體" w:eastAsia="標楷體" w:hAnsi="標楷體" w:hint="eastAsia"/>
        </w:rPr>
        <w:t>「</w:t>
      </w:r>
      <w:r w:rsidR="00357E1A" w:rsidRPr="00E8059B">
        <w:rPr>
          <w:rFonts w:ascii="標楷體" w:eastAsia="標楷體" w:hAnsi="標楷體" w:hint="eastAsia"/>
        </w:rPr>
        <w:t>財團法人公</w:t>
      </w:r>
      <w:r w:rsidR="0014273F" w:rsidRPr="00E8059B">
        <w:rPr>
          <w:rFonts w:ascii="標楷體" w:eastAsia="標楷體" w:hAnsi="標楷體" w:hint="eastAsia"/>
        </w:rPr>
        <w:t>共</w:t>
      </w:r>
      <w:r w:rsidR="00357E1A" w:rsidRPr="00E8059B">
        <w:rPr>
          <w:rFonts w:ascii="標楷體" w:eastAsia="標楷體" w:hAnsi="標楷體" w:hint="eastAsia"/>
        </w:rPr>
        <w:t>電視文化事業基金會</w:t>
      </w:r>
      <w:r w:rsidR="00AB1EB5" w:rsidRPr="00E8059B">
        <w:rPr>
          <w:rFonts w:ascii="標楷體" w:eastAsia="標楷體" w:hAnsi="標楷體" w:hint="eastAsia"/>
        </w:rPr>
        <w:t>」</w:t>
      </w:r>
      <w:r w:rsidR="00357E1A" w:rsidRPr="00E8059B">
        <w:rPr>
          <w:rFonts w:ascii="標楷體" w:eastAsia="標楷體" w:hAnsi="標楷體" w:hint="eastAsia"/>
        </w:rPr>
        <w:t>（以下簡稱本會）</w:t>
      </w:r>
      <w:r w:rsidR="006472F6" w:rsidRPr="00E8059B">
        <w:rPr>
          <w:rFonts w:ascii="標楷體" w:eastAsia="標楷體" w:hAnsi="標楷體" w:hint="eastAsia"/>
        </w:rPr>
        <w:t>依據本會採購作業要點辦理，</w:t>
      </w:r>
      <w:r w:rsidR="00983B12" w:rsidRPr="00E8059B">
        <w:rPr>
          <w:rFonts w:ascii="標楷體" w:eastAsia="標楷體" w:hAnsi="標楷體" w:hint="eastAsia"/>
        </w:rPr>
        <w:t>參照</w:t>
      </w:r>
      <w:r w:rsidR="00726643" w:rsidRPr="00E8059B">
        <w:rPr>
          <w:rFonts w:ascii="標楷體" w:eastAsia="標楷體" w:hAnsi="標楷體" w:hint="eastAsia"/>
        </w:rPr>
        <w:t>政府採購法之</w:t>
      </w:r>
      <w:r w:rsidR="00453D1A" w:rsidRPr="00E8059B">
        <w:rPr>
          <w:rFonts w:ascii="標楷體" w:eastAsia="標楷體" w:hAnsi="標楷體"/>
        </w:rPr>
        <w:t>「採購評選委員會組織準則」</w:t>
      </w:r>
      <w:r w:rsidR="00726643" w:rsidRPr="00E8059B">
        <w:rPr>
          <w:rFonts w:ascii="標楷體" w:eastAsia="標楷體" w:hAnsi="標楷體" w:hint="eastAsia"/>
        </w:rPr>
        <w:t>、</w:t>
      </w:r>
      <w:r w:rsidR="00453D1A" w:rsidRPr="00E8059B">
        <w:rPr>
          <w:rFonts w:ascii="標楷體" w:eastAsia="標楷體" w:hAnsi="標楷體"/>
        </w:rPr>
        <w:t>「採購評選委員會審議規則」及「機關委託專業服務廠商評選及計費辦法」</w:t>
      </w:r>
      <w:r w:rsidR="00726643" w:rsidRPr="00E8059B">
        <w:rPr>
          <w:rFonts w:ascii="標楷體" w:eastAsia="標楷體" w:hAnsi="標楷體" w:hint="eastAsia"/>
        </w:rPr>
        <w:t>等</w:t>
      </w:r>
      <w:r w:rsidR="00453D1A" w:rsidRPr="00E8059B">
        <w:rPr>
          <w:rFonts w:ascii="標楷體" w:eastAsia="標楷體" w:hAnsi="標楷體"/>
        </w:rPr>
        <w:t>規定</w:t>
      </w:r>
      <w:r w:rsidR="005E1754" w:rsidRPr="00E8059B">
        <w:rPr>
          <w:rFonts w:ascii="標楷體" w:eastAsia="標楷體" w:hAnsi="標楷體" w:hint="eastAsia"/>
        </w:rPr>
        <w:t>，</w:t>
      </w:r>
      <w:r w:rsidR="002247A0" w:rsidRPr="00E8059B">
        <w:rPr>
          <w:rFonts w:ascii="標楷體" w:eastAsia="標楷體" w:hAnsi="標楷體" w:hint="eastAsia"/>
        </w:rPr>
        <w:t>準</w:t>
      </w:r>
      <w:r w:rsidR="005E1754" w:rsidRPr="00E8059B">
        <w:rPr>
          <w:rFonts w:ascii="標楷體" w:eastAsia="標楷體" w:hAnsi="標楷體"/>
        </w:rPr>
        <w:t>用「最有利標評選辦法」之評選規定</w:t>
      </w:r>
      <w:r w:rsidR="00236D8C" w:rsidRPr="00E8059B">
        <w:rPr>
          <w:rFonts w:ascii="標楷體" w:eastAsia="標楷體" w:hAnsi="標楷體"/>
        </w:rPr>
        <w:t>辦理</w:t>
      </w:r>
      <w:r w:rsidR="00726643" w:rsidRPr="00E8059B">
        <w:rPr>
          <w:rFonts w:ascii="標楷體" w:eastAsia="標楷體" w:hAnsi="標楷體"/>
        </w:rPr>
        <w:t>評選作業。</w:t>
      </w:r>
    </w:p>
    <w:p w14:paraId="22E781ED" w14:textId="215B0AD6" w:rsidR="00631A03" w:rsidRPr="00E8059B" w:rsidRDefault="00726643" w:rsidP="00E5653A">
      <w:pPr>
        <w:pStyle w:val="af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8059B">
        <w:rPr>
          <w:rFonts w:ascii="標楷體" w:eastAsia="標楷體" w:hAnsi="標楷體"/>
        </w:rPr>
        <w:t>本會</w:t>
      </w:r>
      <w:r w:rsidR="006472F6" w:rsidRPr="00E8059B">
        <w:rPr>
          <w:rFonts w:ascii="標楷體" w:eastAsia="標楷體" w:hAnsi="標楷體" w:hint="eastAsia"/>
        </w:rPr>
        <w:t>參考</w:t>
      </w:r>
      <w:r w:rsidR="00C67A59" w:rsidRPr="00E8059B">
        <w:rPr>
          <w:rFonts w:ascii="標楷體" w:eastAsia="標楷體" w:hAnsi="標楷體" w:hint="eastAsia"/>
        </w:rPr>
        <w:t>政府</w:t>
      </w:r>
      <w:r w:rsidRPr="00E8059B">
        <w:rPr>
          <w:rFonts w:ascii="標楷體" w:eastAsia="標楷體" w:hAnsi="標楷體"/>
        </w:rPr>
        <w:t>採購法第94條規定</w:t>
      </w:r>
      <w:r w:rsidR="00403CCD" w:rsidRPr="00E8059B">
        <w:rPr>
          <w:rFonts w:ascii="標楷體" w:eastAsia="標楷體" w:hAnsi="標楷體" w:hint="eastAsia"/>
        </w:rPr>
        <w:t>及採購評選委員會組織準則第</w:t>
      </w:r>
      <w:r w:rsidR="005E1754" w:rsidRPr="00E8059B">
        <w:rPr>
          <w:rFonts w:ascii="標楷體" w:eastAsia="標楷體" w:hAnsi="標楷體"/>
        </w:rPr>
        <w:t>2</w:t>
      </w:r>
      <w:r w:rsidR="005E1754" w:rsidRPr="00E8059B">
        <w:rPr>
          <w:rFonts w:ascii="標楷體" w:eastAsia="標楷體" w:hAnsi="標楷體" w:hint="eastAsia"/>
        </w:rPr>
        <w:t>及</w:t>
      </w:r>
      <w:r w:rsidR="00403CCD" w:rsidRPr="00E8059B">
        <w:rPr>
          <w:rFonts w:ascii="標楷體" w:eastAsia="標楷體" w:hAnsi="標楷體"/>
        </w:rPr>
        <w:t>8條規定分別</w:t>
      </w:r>
      <w:r w:rsidRPr="00E8059B">
        <w:rPr>
          <w:rFonts w:ascii="標楷體" w:eastAsia="標楷體" w:hAnsi="標楷體"/>
        </w:rPr>
        <w:t>成立</w:t>
      </w:r>
      <w:r w:rsidR="00494041" w:rsidRPr="00E8059B">
        <w:rPr>
          <w:rFonts w:ascii="標楷體" w:eastAsia="標楷體" w:hAnsi="標楷體" w:hint="eastAsia"/>
        </w:rPr>
        <w:t>「</w:t>
      </w:r>
      <w:r w:rsidR="0082333E" w:rsidRPr="00E8059B">
        <w:rPr>
          <w:rFonts w:ascii="標楷體" w:eastAsia="標楷體" w:hAnsi="標楷體" w:hint="eastAsia"/>
        </w:rPr>
        <w:t>數位片庫系統改造工程</w:t>
      </w:r>
      <w:r w:rsidR="00494041" w:rsidRPr="00E8059B">
        <w:rPr>
          <w:rFonts w:ascii="標楷體" w:eastAsia="標楷體" w:hAnsi="標楷體" w:hint="eastAsia"/>
        </w:rPr>
        <w:t>」採購案</w:t>
      </w:r>
      <w:r w:rsidRPr="00E8059B">
        <w:rPr>
          <w:rFonts w:ascii="標楷體" w:eastAsia="標楷體" w:hAnsi="標楷體"/>
        </w:rPr>
        <w:t>採購評選委員會（以下簡稱委員會）</w:t>
      </w:r>
      <w:r w:rsidR="00403CCD" w:rsidRPr="00E8059B">
        <w:rPr>
          <w:rFonts w:ascii="標楷體" w:eastAsia="標楷體" w:hAnsi="標楷體" w:hint="eastAsia"/>
        </w:rPr>
        <w:t>及</w:t>
      </w:r>
      <w:r w:rsidR="0035771E" w:rsidRPr="00E8059B">
        <w:rPr>
          <w:rFonts w:ascii="標楷體" w:eastAsia="標楷體" w:hAnsi="標楷體" w:hint="eastAsia"/>
        </w:rPr>
        <w:t>「</w:t>
      </w:r>
      <w:r w:rsidR="00E1390B" w:rsidRPr="00E8059B">
        <w:rPr>
          <w:rFonts w:ascii="標楷體" w:eastAsia="標楷體" w:hAnsi="標楷體" w:hint="eastAsia"/>
        </w:rPr>
        <w:t>數位片庫系統改造工程</w:t>
      </w:r>
      <w:r w:rsidR="001A7534" w:rsidRPr="00E8059B">
        <w:rPr>
          <w:rFonts w:ascii="標楷體" w:eastAsia="標楷體" w:hAnsi="標楷體" w:hint="eastAsia"/>
        </w:rPr>
        <w:t>」採購案</w:t>
      </w:r>
      <w:r w:rsidR="00403CCD" w:rsidRPr="00E8059B">
        <w:rPr>
          <w:rFonts w:ascii="標楷體" w:eastAsia="標楷體" w:hAnsi="標楷體"/>
        </w:rPr>
        <w:t>工作小組（以下簡稱工作小組）</w:t>
      </w:r>
      <w:r w:rsidRPr="00E8059B">
        <w:rPr>
          <w:rFonts w:ascii="標楷體" w:eastAsia="標楷體" w:hAnsi="標楷體"/>
        </w:rPr>
        <w:t>辦理評選</w:t>
      </w:r>
      <w:r w:rsidR="00C67A59" w:rsidRPr="00E8059B">
        <w:rPr>
          <w:rFonts w:ascii="標楷體" w:eastAsia="標楷體" w:hAnsi="標楷體" w:hint="eastAsia"/>
        </w:rPr>
        <w:t>相關作業</w:t>
      </w:r>
      <w:r w:rsidRPr="00E8059B">
        <w:rPr>
          <w:rFonts w:ascii="標楷體" w:eastAsia="標楷體" w:hAnsi="標楷體"/>
        </w:rPr>
        <w:t>，委員會由專家學者及本會相關單位人員組成</w:t>
      </w:r>
      <w:r w:rsidR="00403CCD" w:rsidRPr="00E8059B">
        <w:rPr>
          <w:rFonts w:ascii="標楷體" w:eastAsia="標楷體" w:hAnsi="標楷體" w:hint="eastAsia"/>
        </w:rPr>
        <w:t>；工作小組</w:t>
      </w:r>
      <w:r w:rsidR="00287FFB" w:rsidRPr="00E8059B">
        <w:rPr>
          <w:rFonts w:ascii="標楷體" w:eastAsia="標楷體" w:hAnsi="標楷體"/>
        </w:rPr>
        <w:t>成員由本會</w:t>
      </w:r>
      <w:r w:rsidR="00724961" w:rsidRPr="00E8059B">
        <w:rPr>
          <w:rFonts w:ascii="標楷體" w:eastAsia="標楷體" w:hAnsi="標楷體"/>
        </w:rPr>
        <w:t>機關首長</w:t>
      </w:r>
      <w:r w:rsidR="00287FFB" w:rsidRPr="00E8059B">
        <w:rPr>
          <w:rFonts w:ascii="標楷體" w:eastAsia="標楷體" w:hAnsi="標楷體"/>
        </w:rPr>
        <w:t>或其授權人員指定本會相關人員擔任。</w:t>
      </w:r>
    </w:p>
    <w:p w14:paraId="267037F1" w14:textId="010F7C80" w:rsidR="00631A03" w:rsidRPr="00E8059B" w:rsidRDefault="00631A03" w:rsidP="00E5653A">
      <w:pPr>
        <w:pStyle w:val="af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8059B">
        <w:rPr>
          <w:rFonts w:ascii="標楷體" w:eastAsia="標楷體" w:hAnsi="標楷體"/>
        </w:rPr>
        <w:t>評選作業：</w:t>
      </w:r>
    </w:p>
    <w:p w14:paraId="3A1EE008" w14:textId="77777777" w:rsidR="00A461D9" w:rsidRPr="00E8059B" w:rsidRDefault="005C3E21" w:rsidP="00E5653A">
      <w:pPr>
        <w:pStyle w:val="af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8059B">
        <w:rPr>
          <w:rFonts w:ascii="標楷體" w:eastAsia="標楷體" w:hAnsi="標楷體"/>
        </w:rPr>
        <w:t>投標文件經審查合於招標文件規定者，始得為評選之對象。</w:t>
      </w:r>
    </w:p>
    <w:p w14:paraId="4939632E" w14:textId="4C387104" w:rsidR="007A1A3F" w:rsidRPr="00E8059B" w:rsidRDefault="00287FFB" w:rsidP="00E5653A">
      <w:pPr>
        <w:pStyle w:val="af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8059B">
        <w:rPr>
          <w:rFonts w:ascii="標楷體" w:eastAsia="標楷體" w:hAnsi="標楷體"/>
        </w:rPr>
        <w:t>工作小組應</w:t>
      </w:r>
      <w:r w:rsidR="001324C1" w:rsidRPr="00E8059B">
        <w:rPr>
          <w:rFonts w:ascii="標楷體" w:eastAsia="標楷體" w:hAnsi="標楷體" w:hint="eastAsia"/>
        </w:rPr>
        <w:t>依據評審項目，就受評廠商資料</w:t>
      </w:r>
      <w:r w:rsidRPr="00E8059B">
        <w:rPr>
          <w:rFonts w:ascii="標楷體" w:eastAsia="標楷體" w:hAnsi="標楷體"/>
        </w:rPr>
        <w:t>擬具初審意見，連同廠商</w:t>
      </w:r>
      <w:r w:rsidR="001324C1" w:rsidRPr="00E8059B">
        <w:rPr>
          <w:rFonts w:ascii="標楷體" w:eastAsia="標楷體" w:hAnsi="標楷體" w:hint="eastAsia"/>
        </w:rPr>
        <w:t>資料</w:t>
      </w:r>
      <w:r w:rsidRPr="00E8059B">
        <w:rPr>
          <w:rFonts w:ascii="標楷體" w:eastAsia="標楷體" w:hAnsi="標楷體"/>
        </w:rPr>
        <w:t>送委員會</w:t>
      </w:r>
      <w:r w:rsidR="001324C1" w:rsidRPr="00E8059B">
        <w:rPr>
          <w:rFonts w:ascii="標楷體" w:eastAsia="標楷體" w:hAnsi="標楷體" w:hint="eastAsia"/>
        </w:rPr>
        <w:t>供評選</w:t>
      </w:r>
      <w:r w:rsidRPr="00E8059B">
        <w:rPr>
          <w:rFonts w:ascii="標楷體" w:eastAsia="標楷體" w:hAnsi="標楷體"/>
        </w:rPr>
        <w:t>參考。</w:t>
      </w:r>
    </w:p>
    <w:p w14:paraId="2C54725B" w14:textId="091E9FC1" w:rsidR="006F0727" w:rsidRPr="00E8059B" w:rsidRDefault="000D4E83" w:rsidP="00E5653A">
      <w:pPr>
        <w:pStyle w:val="af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8059B">
        <w:rPr>
          <w:rFonts w:ascii="標楷體" w:eastAsia="標楷體" w:hAnsi="標楷體" w:hint="eastAsia"/>
        </w:rPr>
        <w:t>評審項目及配分</w:t>
      </w:r>
    </w:p>
    <w:p w14:paraId="38547E3E" w14:textId="77777777" w:rsidR="00851D47" w:rsidRPr="00851D47" w:rsidRDefault="00851D47" w:rsidP="00851D47"/>
    <w:p w14:paraId="757C60BC" w14:textId="77777777" w:rsidR="00851D47" w:rsidRPr="00851D47" w:rsidRDefault="00851D47" w:rsidP="00851D47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251D4286" w14:textId="058FBB4F" w:rsidR="00851D47" w:rsidRPr="00851D47" w:rsidRDefault="00851D47" w:rsidP="00851D47">
      <w:pPr>
        <w:pStyle w:val="af4"/>
        <w:tabs>
          <w:tab w:val="left" w:pos="1418"/>
          <w:tab w:val="left" w:pos="7740"/>
        </w:tabs>
        <w:snapToGrid w:val="0"/>
        <w:ind w:leftChars="0" w:left="2182" w:rightChars="28" w:right="67"/>
        <w:jc w:val="both"/>
        <w:rPr>
          <w:rFonts w:ascii="標楷體" w:eastAsia="標楷體" w:hAnsi="標楷體"/>
        </w:rPr>
      </w:pPr>
    </w:p>
    <w:p w14:paraId="1C93BBB0" w14:textId="66B7E219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3769B3BF" w14:textId="768C9B49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0B2E4472" w14:textId="560D678E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5B4A890D" w14:textId="59FDFCB5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7FD48CA2" w14:textId="3A72E495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64B80CC1" w14:textId="106D8F3B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561C9297" w14:textId="7FCD9A32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0DA17CF5" w14:textId="59CF2F3E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7C544958" w14:textId="22510AEC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1A1CD455" w14:textId="23136E65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3B7ED1DD" w14:textId="229B41CE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393845F1" w14:textId="2303DD8E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66574F4D" w14:textId="70E449B0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00EBDC87" w14:textId="57A5545E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7CA27D0D" w14:textId="4FFF7E7E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17A49386" w14:textId="1D1C9BD5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6D92FDBD" w14:textId="022A9923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37418BC3" w14:textId="3D6987FF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14930A3F" w14:textId="13087DDE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47D16399" w14:textId="413E3D78" w:rsidR="003071DF" w:rsidRPr="001A7129" w:rsidRDefault="003071DF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0BC9016F" w14:textId="52D256AF" w:rsidR="003071DF" w:rsidRPr="001A7129" w:rsidRDefault="003071DF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6A546917" w14:textId="2D0A827F" w:rsidR="003071DF" w:rsidRPr="001A7129" w:rsidRDefault="003071DF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073D0487" w14:textId="33160BF6" w:rsidR="00C555A8" w:rsidRPr="001A7129" w:rsidRDefault="00C555A8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6FD59DB4" w14:textId="77777777" w:rsidR="00C555A8" w:rsidRPr="001A7129" w:rsidRDefault="00C555A8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1CA0F8E1" w14:textId="77777777" w:rsidR="003071DF" w:rsidRPr="001A7129" w:rsidRDefault="003071DF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01D8B25B" w14:textId="78A01301" w:rsidR="00C03EB5" w:rsidRPr="001A7129" w:rsidRDefault="00C03EB5" w:rsidP="00C03EB5">
      <w:pPr>
        <w:tabs>
          <w:tab w:val="left" w:pos="1418"/>
          <w:tab w:val="left" w:pos="7740"/>
        </w:tabs>
        <w:snapToGrid w:val="0"/>
        <w:ind w:left="569" w:rightChars="28" w:right="67"/>
        <w:jc w:val="both"/>
        <w:rPr>
          <w:rFonts w:ascii="標楷體" w:eastAsia="標楷體" w:hAnsi="標楷體"/>
        </w:rPr>
      </w:pPr>
    </w:p>
    <w:p w14:paraId="6F28DB9C" w14:textId="61CC12BF" w:rsidR="00C03EB5" w:rsidRPr="00423F6C" w:rsidRDefault="00C03EB5" w:rsidP="00423F6C">
      <w:pPr>
        <w:tabs>
          <w:tab w:val="left" w:pos="1418"/>
          <w:tab w:val="left" w:pos="6360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1201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327"/>
        <w:gridCol w:w="3132"/>
        <w:gridCol w:w="1085"/>
      </w:tblGrid>
      <w:tr w:rsidR="00423F6C" w:rsidRPr="001A7129" w14:paraId="09A7AF54" w14:textId="77777777" w:rsidTr="00851D47">
        <w:trPr>
          <w:cantSplit/>
          <w:trHeight w:val="492"/>
        </w:trPr>
        <w:tc>
          <w:tcPr>
            <w:tcW w:w="542" w:type="dxa"/>
            <w:shd w:val="clear" w:color="auto" w:fill="auto"/>
            <w:vAlign w:val="center"/>
          </w:tcPr>
          <w:p w14:paraId="0596DAD6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  <w:lang w:eastAsia="zh-HK"/>
              </w:rPr>
              <w:t>項次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075602E9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評</w:t>
            </w:r>
            <w:r w:rsidRPr="001A7129">
              <w:rPr>
                <w:rFonts w:ascii="標楷體" w:eastAsia="標楷體" w:hAnsi="標楷體" w:hint="eastAsia"/>
              </w:rPr>
              <w:t>審</w:t>
            </w:r>
            <w:r w:rsidRPr="001A7129">
              <w:rPr>
                <w:rFonts w:ascii="標楷體" w:eastAsia="標楷體" w:hAnsi="標楷體"/>
              </w:rPr>
              <w:t>項</w:t>
            </w:r>
            <w:r w:rsidRPr="001A7129">
              <w:rPr>
                <w:rFonts w:ascii="標楷體" w:eastAsia="標楷體" w:hAnsi="標楷體" w:hint="eastAsia"/>
                <w:lang w:eastAsia="zh-HK"/>
              </w:rPr>
              <w:t>目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9BA5CD8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評審內容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D8886C9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配分</w:t>
            </w:r>
          </w:p>
        </w:tc>
      </w:tr>
      <w:tr w:rsidR="00423F6C" w:rsidRPr="001A7129" w14:paraId="76876245" w14:textId="77777777" w:rsidTr="00851D47">
        <w:trPr>
          <w:cantSplit/>
          <w:trHeight w:val="256"/>
        </w:trPr>
        <w:tc>
          <w:tcPr>
            <w:tcW w:w="542" w:type="dxa"/>
            <w:shd w:val="clear" w:color="auto" w:fill="auto"/>
            <w:vAlign w:val="center"/>
          </w:tcPr>
          <w:p w14:paraId="00FDE8FC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</w:p>
          <w:p w14:paraId="27DFB941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1</w:t>
            </w:r>
          </w:p>
          <w:p w14:paraId="4CD2C4CF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4CD52881" w14:textId="77777777" w:rsidR="00423F6C" w:rsidRPr="001A7129" w:rsidRDefault="00423F6C" w:rsidP="00AE3925">
            <w:pPr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廠商實力、開發團隊能力、經驗及實績</w:t>
            </w:r>
          </w:p>
        </w:tc>
        <w:tc>
          <w:tcPr>
            <w:tcW w:w="3131" w:type="dxa"/>
            <w:shd w:val="clear" w:color="auto" w:fill="auto"/>
          </w:tcPr>
          <w:p w14:paraId="287FC338" w14:textId="77777777" w:rsidR="00423F6C" w:rsidRPr="001A7129" w:rsidRDefault="00423F6C" w:rsidP="00E5653A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0"/>
              </w:rPr>
            </w:pPr>
            <w:r w:rsidRPr="001A7129">
              <w:rPr>
                <w:rFonts w:ascii="標楷體" w:eastAsia="標楷體" w:hAnsi="標楷體"/>
                <w:sz w:val="20"/>
              </w:rPr>
              <w:t>廠商規模、</w:t>
            </w:r>
            <w:r w:rsidRPr="001A7129">
              <w:rPr>
                <w:rFonts w:ascii="標楷體" w:eastAsia="標楷體" w:hAnsi="標楷體" w:hint="eastAsia"/>
                <w:sz w:val="20"/>
              </w:rPr>
              <w:t>開發、</w:t>
            </w:r>
            <w:r w:rsidRPr="001A7129">
              <w:rPr>
                <w:rFonts w:ascii="標楷體" w:eastAsia="標楷體" w:hAnsi="標楷體"/>
                <w:sz w:val="20"/>
              </w:rPr>
              <w:t>支援</w:t>
            </w:r>
            <w:r w:rsidRPr="001A7129">
              <w:rPr>
                <w:rFonts w:ascii="標楷體" w:eastAsia="標楷體" w:hAnsi="標楷體" w:hint="eastAsia"/>
                <w:sz w:val="20"/>
              </w:rPr>
              <w:t>與</w:t>
            </w:r>
            <w:r w:rsidRPr="001A7129">
              <w:rPr>
                <w:rFonts w:ascii="標楷體" w:eastAsia="標楷體" w:hAnsi="標楷體"/>
                <w:sz w:val="20"/>
              </w:rPr>
              <w:t>維護能力。</w:t>
            </w:r>
          </w:p>
          <w:p w14:paraId="4870F377" w14:textId="77777777" w:rsidR="00423F6C" w:rsidRPr="001A7129" w:rsidRDefault="00423F6C" w:rsidP="00E5653A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0"/>
              </w:rPr>
            </w:pPr>
            <w:r w:rsidRPr="001A7129">
              <w:rPr>
                <w:rFonts w:ascii="標楷體" w:eastAsia="標楷體" w:hAnsi="標楷體" w:hint="eastAsia"/>
                <w:sz w:val="20"/>
              </w:rPr>
              <w:t>與本專案類似之實績經驗。</w:t>
            </w:r>
          </w:p>
          <w:p w14:paraId="3038F7F2" w14:textId="77777777" w:rsidR="00423F6C" w:rsidRPr="001A7129" w:rsidRDefault="00423F6C" w:rsidP="00E5653A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  <w:sz w:val="20"/>
              </w:rPr>
              <w:t>執行本專案之人員編組或人力組織計畫。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48CBEFB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15</w:t>
            </w:r>
          </w:p>
        </w:tc>
      </w:tr>
      <w:tr w:rsidR="00423F6C" w:rsidRPr="001A7129" w14:paraId="0936EADA" w14:textId="77777777" w:rsidTr="00851D47">
        <w:trPr>
          <w:cantSplit/>
          <w:trHeight w:val="2528"/>
        </w:trPr>
        <w:tc>
          <w:tcPr>
            <w:tcW w:w="542" w:type="dxa"/>
            <w:shd w:val="clear" w:color="auto" w:fill="auto"/>
            <w:vAlign w:val="center"/>
          </w:tcPr>
          <w:p w14:paraId="42D1EF05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0ACB79B2" w14:textId="77777777" w:rsidR="00423F6C" w:rsidRPr="001A7129" w:rsidRDefault="00423F6C" w:rsidP="00AE3925">
            <w:pPr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方案</w:t>
            </w:r>
          </w:p>
        </w:tc>
        <w:tc>
          <w:tcPr>
            <w:tcW w:w="3131" w:type="dxa"/>
            <w:shd w:val="clear" w:color="auto" w:fill="auto"/>
          </w:tcPr>
          <w:p w14:paraId="3B086433" w14:textId="77777777" w:rsidR="00423F6C" w:rsidRPr="001A7129" w:rsidRDefault="00423F6C" w:rsidP="00E5653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 w:hint="eastAsia"/>
                <w:sz w:val="22"/>
              </w:rPr>
              <w:t>整體系統架構規劃（含軟硬體）。</w:t>
            </w:r>
          </w:p>
          <w:p w14:paraId="4BF8DDC1" w14:textId="77777777" w:rsidR="00423F6C" w:rsidRPr="001A7129" w:rsidRDefault="00423F6C" w:rsidP="00E5653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/>
                <w:sz w:val="22"/>
              </w:rPr>
              <w:t>系統開發工具及系統效能</w:t>
            </w:r>
            <w:r w:rsidRPr="001A71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5601E2A" w14:textId="77777777" w:rsidR="00423F6C" w:rsidRPr="001A7129" w:rsidRDefault="00423F6C" w:rsidP="00E5653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/>
                <w:sz w:val="22"/>
              </w:rPr>
              <w:t>系統安全</w:t>
            </w:r>
            <w:r w:rsidRPr="001A7129">
              <w:rPr>
                <w:rFonts w:ascii="標楷體" w:eastAsia="標楷體" w:hAnsi="標楷體" w:hint="eastAsia"/>
                <w:sz w:val="22"/>
              </w:rPr>
              <w:t>性。</w:t>
            </w:r>
          </w:p>
          <w:p w14:paraId="7371FE0E" w14:textId="77777777" w:rsidR="00423F6C" w:rsidRPr="001A7129" w:rsidRDefault="00423F6C" w:rsidP="00E5653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/>
                <w:sz w:val="22"/>
              </w:rPr>
              <w:t>系統功能之完整性、擴充性及整合能力</w:t>
            </w:r>
            <w:r w:rsidRPr="001A71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72C6641" w14:textId="77777777" w:rsidR="00423F6C" w:rsidRPr="001A7129" w:rsidRDefault="00423F6C" w:rsidP="00E5653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  <w:sz w:val="22"/>
              </w:rPr>
              <w:t>系統上線</w:t>
            </w:r>
            <w:r w:rsidRPr="001A7129">
              <w:rPr>
                <w:rFonts w:ascii="標楷體" w:eastAsia="標楷體" w:hAnsi="標楷體" w:hint="eastAsia"/>
                <w:sz w:val="22"/>
              </w:rPr>
              <w:t>計畫及現有資料庫</w:t>
            </w:r>
            <w:r w:rsidRPr="001A7129">
              <w:rPr>
                <w:rFonts w:ascii="標楷體" w:eastAsia="標楷體" w:hAnsi="標楷體"/>
                <w:sz w:val="22"/>
              </w:rPr>
              <w:t>轉檔</w:t>
            </w:r>
            <w:r w:rsidRPr="001A7129">
              <w:rPr>
                <w:rFonts w:ascii="標楷體" w:eastAsia="標楷體" w:hAnsi="標楷體" w:hint="eastAsia"/>
                <w:sz w:val="22"/>
              </w:rPr>
              <w:t>方案。</w:t>
            </w:r>
          </w:p>
          <w:p w14:paraId="7D5BBF86" w14:textId="77777777" w:rsidR="00423F6C" w:rsidRPr="001A7129" w:rsidRDefault="00423F6C" w:rsidP="00E5653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  <w:sz w:val="22"/>
              </w:rPr>
              <w:t>未來擴充可行性說明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3CF77E2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25</w:t>
            </w:r>
          </w:p>
        </w:tc>
      </w:tr>
      <w:tr w:rsidR="00423F6C" w:rsidRPr="001A7129" w14:paraId="0E08811A" w14:textId="77777777" w:rsidTr="00851D47">
        <w:trPr>
          <w:cantSplit/>
          <w:trHeight w:val="450"/>
        </w:trPr>
        <w:tc>
          <w:tcPr>
            <w:tcW w:w="542" w:type="dxa"/>
            <w:shd w:val="clear" w:color="auto" w:fill="auto"/>
            <w:vAlign w:val="center"/>
          </w:tcPr>
          <w:p w14:paraId="1ADC6731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146F8CE8" w14:textId="77777777" w:rsidR="00423F6C" w:rsidRPr="001A7129" w:rsidRDefault="00423F6C" w:rsidP="00AE3925">
            <w:pPr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專案計畫與執行能力</w:t>
            </w:r>
          </w:p>
        </w:tc>
        <w:tc>
          <w:tcPr>
            <w:tcW w:w="3131" w:type="dxa"/>
            <w:shd w:val="clear" w:color="auto" w:fill="auto"/>
          </w:tcPr>
          <w:p w14:paraId="167D6C69" w14:textId="77777777" w:rsidR="00423F6C" w:rsidRPr="001A7129" w:rsidRDefault="00423F6C" w:rsidP="00E5653A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 w:hint="eastAsia"/>
                <w:sz w:val="22"/>
              </w:rPr>
              <w:t>完整建置計畫及進度規劃之可行性。</w:t>
            </w:r>
          </w:p>
          <w:p w14:paraId="64B4C099" w14:textId="77777777" w:rsidR="00423F6C" w:rsidRPr="001A7129" w:rsidRDefault="00423F6C" w:rsidP="00E5653A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 w:hint="eastAsia"/>
                <w:sz w:val="22"/>
              </w:rPr>
              <w:t>緊急應變處理計畫。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54DA03A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25</w:t>
            </w:r>
          </w:p>
        </w:tc>
      </w:tr>
      <w:tr w:rsidR="00423F6C" w:rsidRPr="001A7129" w14:paraId="6B8A603F" w14:textId="77777777" w:rsidTr="00851D47">
        <w:trPr>
          <w:cantSplit/>
          <w:trHeight w:val="1318"/>
        </w:trPr>
        <w:tc>
          <w:tcPr>
            <w:tcW w:w="542" w:type="dxa"/>
            <w:shd w:val="clear" w:color="auto" w:fill="auto"/>
            <w:vAlign w:val="center"/>
          </w:tcPr>
          <w:p w14:paraId="774D867A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7B92C914" w14:textId="16193680" w:rsidR="00423F6C" w:rsidRPr="001A7129" w:rsidRDefault="00423F6C" w:rsidP="00AE3925">
            <w:pPr>
              <w:jc w:val="both"/>
              <w:rPr>
                <w:rFonts w:ascii="標楷體" w:eastAsia="標楷體" w:hAnsi="標楷體" w:hint="eastAsia"/>
              </w:rPr>
            </w:pPr>
            <w:r w:rsidRPr="001A7129">
              <w:rPr>
                <w:rFonts w:ascii="標楷體" w:eastAsia="標楷體" w:hAnsi="標楷體" w:hint="eastAsia"/>
              </w:rPr>
              <w:t>成本配比之及價格合理性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3905F7" w14:textId="77777777" w:rsidR="00423F6C" w:rsidRPr="001A7129" w:rsidRDefault="00423F6C" w:rsidP="00E5653A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 w:hint="eastAsia"/>
                <w:sz w:val="22"/>
              </w:rPr>
              <w:t>本專案費用之合理性。</w:t>
            </w:r>
          </w:p>
          <w:p w14:paraId="2BA6BEC1" w14:textId="77777777" w:rsidR="00423F6C" w:rsidRPr="001A7129" w:rsidRDefault="00423F6C" w:rsidP="00E5653A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 w:hint="eastAsia"/>
                <w:sz w:val="22"/>
              </w:rPr>
              <w:t>成本分析：軟體訂閱制、買斷制價格分析。</w:t>
            </w:r>
          </w:p>
          <w:p w14:paraId="36F0CCC7" w14:textId="77777777" w:rsidR="00423F6C" w:rsidRPr="001A7129" w:rsidRDefault="00423F6C" w:rsidP="00E5653A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 w:rsidRPr="001A7129">
              <w:rPr>
                <w:rFonts w:ascii="標楷體" w:eastAsia="標楷體" w:hAnsi="標楷體" w:hint="eastAsia"/>
                <w:sz w:val="22"/>
              </w:rPr>
              <w:t>保固期後每年系統維護費及維修費用的合理性。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EECBFE4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20</w:t>
            </w:r>
          </w:p>
        </w:tc>
      </w:tr>
      <w:tr w:rsidR="00423F6C" w:rsidRPr="001A7129" w14:paraId="62B7776E" w14:textId="77777777" w:rsidTr="00851D47">
        <w:trPr>
          <w:cantSplit/>
          <w:trHeight w:val="692"/>
        </w:trPr>
        <w:tc>
          <w:tcPr>
            <w:tcW w:w="542" w:type="dxa"/>
            <w:shd w:val="clear" w:color="auto" w:fill="auto"/>
            <w:vAlign w:val="center"/>
          </w:tcPr>
          <w:p w14:paraId="369B4999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7E633E08" w14:textId="77777777" w:rsidR="00423F6C" w:rsidRPr="001A7129" w:rsidRDefault="00423F6C" w:rsidP="00AE3925">
            <w:pPr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加值服務（廠商承諾額外給付項目之功能性及實用性）</w:t>
            </w:r>
          </w:p>
        </w:tc>
        <w:tc>
          <w:tcPr>
            <w:tcW w:w="3131" w:type="dxa"/>
            <w:shd w:val="clear" w:color="auto" w:fill="auto"/>
          </w:tcPr>
          <w:p w14:paraId="404FB5BD" w14:textId="77777777" w:rsidR="00423F6C" w:rsidRPr="001A7129" w:rsidRDefault="00423F6C" w:rsidP="00E5653A">
            <w:pPr>
              <w:numPr>
                <w:ilvl w:val="0"/>
                <w:numId w:val="4"/>
              </w:numPr>
              <w:spacing w:line="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A7129">
              <w:rPr>
                <w:rFonts w:ascii="標楷體" w:eastAsia="標楷體" w:hAnsi="標楷體" w:hint="eastAsia"/>
                <w:sz w:val="22"/>
                <w:szCs w:val="22"/>
              </w:rPr>
              <w:t>AI 應用的實用性。</w:t>
            </w:r>
          </w:p>
          <w:p w14:paraId="4CFBDED0" w14:textId="77777777" w:rsidR="00423F6C" w:rsidRPr="001A7129" w:rsidRDefault="00423F6C" w:rsidP="00E5653A">
            <w:pPr>
              <w:numPr>
                <w:ilvl w:val="0"/>
                <w:numId w:val="4"/>
              </w:numPr>
              <w:spacing w:line="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A7129">
              <w:rPr>
                <w:rFonts w:ascii="標楷體" w:eastAsia="標楷體" w:hAnsi="標楷體" w:hint="eastAsia"/>
                <w:sz w:val="22"/>
                <w:szCs w:val="22"/>
              </w:rPr>
              <w:t>其他加值服務的實用性及成本。</w:t>
            </w:r>
          </w:p>
          <w:p w14:paraId="759FB284" w14:textId="77777777" w:rsidR="00423F6C" w:rsidRPr="001A7129" w:rsidRDefault="00423F6C" w:rsidP="00E5653A">
            <w:pPr>
              <w:numPr>
                <w:ilvl w:val="0"/>
                <w:numId w:val="4"/>
              </w:numPr>
              <w:spacing w:line="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A7129">
              <w:rPr>
                <w:rFonts w:ascii="標楷體" w:eastAsia="標楷體" w:hAnsi="標楷體" w:hint="eastAsia"/>
                <w:sz w:val="22"/>
                <w:szCs w:val="22"/>
              </w:rPr>
              <w:t>M</w:t>
            </w:r>
            <w:r w:rsidRPr="001A7129">
              <w:rPr>
                <w:rFonts w:ascii="標楷體" w:eastAsia="標楷體" w:hAnsi="標楷體"/>
                <w:sz w:val="22"/>
                <w:szCs w:val="22"/>
              </w:rPr>
              <w:t>A</w:t>
            </w:r>
            <w:r w:rsidRPr="001A7129">
              <w:rPr>
                <w:rFonts w:ascii="標楷體" w:eastAsia="標楷體" w:hAnsi="標楷體" w:hint="eastAsia"/>
                <w:sz w:val="22"/>
                <w:szCs w:val="22"/>
              </w:rPr>
              <w:t>N</w:t>
            </w:r>
            <w:r w:rsidRPr="001A7129">
              <w:rPr>
                <w:rFonts w:ascii="標楷體" w:eastAsia="標楷體" w:hAnsi="標楷體"/>
                <w:sz w:val="22"/>
                <w:szCs w:val="22"/>
              </w:rPr>
              <w:t>DAY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A9073CF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10</w:t>
            </w:r>
          </w:p>
        </w:tc>
      </w:tr>
      <w:tr w:rsidR="00423F6C" w:rsidRPr="001A7129" w14:paraId="1BA57475" w14:textId="77777777" w:rsidTr="00851D47">
        <w:trPr>
          <w:cantSplit/>
          <w:trHeight w:val="358"/>
        </w:trPr>
        <w:tc>
          <w:tcPr>
            <w:tcW w:w="542" w:type="dxa"/>
            <w:shd w:val="clear" w:color="auto" w:fill="auto"/>
            <w:vAlign w:val="center"/>
          </w:tcPr>
          <w:p w14:paraId="336DAFBF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11FC04BC" w14:textId="77777777" w:rsidR="00423F6C" w:rsidRPr="001A7129" w:rsidRDefault="00423F6C" w:rsidP="00AE3925">
            <w:pPr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簡報及詢答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C4E6BAE" w14:textId="77777777" w:rsidR="00423F6C" w:rsidRPr="001A7129" w:rsidRDefault="00423F6C" w:rsidP="00AE392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A7129">
              <w:rPr>
                <w:rFonts w:ascii="標楷體" w:eastAsia="標楷體" w:hAnsi="標楷體" w:hint="eastAsia"/>
                <w:sz w:val="22"/>
                <w:szCs w:val="22"/>
              </w:rPr>
              <w:t>簡報內容完整性、回覆評選委員所提問題是否詳實合理。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7859B59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5</w:t>
            </w:r>
          </w:p>
        </w:tc>
      </w:tr>
      <w:tr w:rsidR="00423F6C" w:rsidRPr="001A7129" w14:paraId="35664A77" w14:textId="77777777" w:rsidTr="00851D47">
        <w:trPr>
          <w:trHeight w:val="512"/>
        </w:trPr>
        <w:tc>
          <w:tcPr>
            <w:tcW w:w="8001" w:type="dxa"/>
            <w:gridSpan w:val="3"/>
            <w:shd w:val="clear" w:color="auto" w:fill="auto"/>
            <w:vAlign w:val="center"/>
          </w:tcPr>
          <w:p w14:paraId="35717F27" w14:textId="77777777" w:rsidR="00423F6C" w:rsidRPr="001A7129" w:rsidRDefault="00423F6C" w:rsidP="00AE3925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E27BC0E" w14:textId="77777777" w:rsidR="00423F6C" w:rsidRPr="001A7129" w:rsidRDefault="00423F6C" w:rsidP="00AE3925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100</w:t>
            </w:r>
            <w:r w:rsidRPr="001A7129">
              <w:rPr>
                <w:rFonts w:ascii="標楷體" w:eastAsia="標楷體" w:hAnsi="標楷體" w:hint="eastAsia"/>
              </w:rPr>
              <w:t>分</w:t>
            </w:r>
          </w:p>
        </w:tc>
      </w:tr>
    </w:tbl>
    <w:p w14:paraId="3B65AA9B" w14:textId="07AF028C" w:rsidR="009E4471" w:rsidRDefault="009E4471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60016470" w14:textId="4C9B9229" w:rsidR="00423F6C" w:rsidRDefault="00423F6C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0742FB8D" w14:textId="630FFB4A" w:rsidR="00423F6C" w:rsidRDefault="00423F6C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77283320" w14:textId="09E9A534" w:rsidR="00423F6C" w:rsidRDefault="00423F6C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63736ED7" w14:textId="2392CEA4" w:rsidR="00423F6C" w:rsidRDefault="00423F6C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520E363B" w14:textId="1F8795F1" w:rsidR="00423F6C" w:rsidRDefault="00423F6C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2F8FEF55" w14:textId="3CD6AA55" w:rsidR="00423F6C" w:rsidRDefault="00423F6C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12515965" w14:textId="2F8E35E7" w:rsidR="00423F6C" w:rsidRDefault="00423F6C" w:rsidP="009E4471">
      <w:pPr>
        <w:tabs>
          <w:tab w:val="left" w:pos="1418"/>
          <w:tab w:val="left" w:pos="7740"/>
        </w:tabs>
        <w:snapToGrid w:val="0"/>
        <w:ind w:rightChars="28" w:right="67"/>
        <w:jc w:val="both"/>
        <w:rPr>
          <w:rFonts w:ascii="標楷體" w:eastAsia="標楷體" w:hAnsi="標楷體"/>
        </w:rPr>
      </w:pPr>
    </w:p>
    <w:p w14:paraId="6D34F389" w14:textId="77777777" w:rsidR="00A461D9" w:rsidRPr="001A7129" w:rsidRDefault="00A461D9" w:rsidP="00E5653A">
      <w:pPr>
        <w:pStyle w:val="af4"/>
        <w:numPr>
          <w:ilvl w:val="0"/>
          <w:numId w:val="7"/>
        </w:numPr>
        <w:tabs>
          <w:tab w:val="left" w:pos="6360"/>
          <w:tab w:val="left" w:pos="7740"/>
        </w:tabs>
        <w:snapToGrid w:val="0"/>
        <w:ind w:leftChars="0" w:rightChars="28" w:right="67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簡報進行相關規定：</w:t>
      </w:r>
    </w:p>
    <w:p w14:paraId="236FCE13" w14:textId="7C27D089" w:rsidR="00A461D9" w:rsidRPr="001A7129" w:rsidRDefault="00A461D9">
      <w:pPr>
        <w:ind w:leftChars="348" w:left="835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合於招標文件規定之廠商應於</w:t>
      </w:r>
      <w:r w:rsidR="00357E1A" w:rsidRPr="001A7129">
        <w:rPr>
          <w:rFonts w:ascii="標楷體" w:eastAsia="標楷體" w:hAnsi="標楷體" w:hint="eastAsia"/>
          <w:lang w:eastAsia="zh-HK"/>
        </w:rPr>
        <w:t>本</w:t>
      </w:r>
      <w:r w:rsidRPr="001A7129">
        <w:rPr>
          <w:rFonts w:ascii="標楷體" w:eastAsia="標楷體" w:hAnsi="標楷體" w:hint="eastAsia"/>
        </w:rPr>
        <w:t>會指定之</w:t>
      </w:r>
      <w:r w:rsidRPr="001A7129">
        <w:rPr>
          <w:rFonts w:ascii="標楷體" w:eastAsia="標楷體" w:hAnsi="標楷體" w:hint="eastAsia"/>
          <w:kern w:val="16"/>
        </w:rPr>
        <w:t>日期、時間及地點到場，</w:t>
      </w:r>
      <w:r w:rsidRPr="001A7129">
        <w:rPr>
          <w:rFonts w:ascii="標楷體" w:eastAsia="標楷體" w:hAnsi="標楷體" w:hint="eastAsia"/>
        </w:rPr>
        <w:t>並就其所提之</w:t>
      </w:r>
      <w:r w:rsidR="00725F1D" w:rsidRPr="001A7129">
        <w:rPr>
          <w:rFonts w:ascii="標楷體" w:eastAsia="標楷體" w:hAnsi="標楷體" w:hint="eastAsia"/>
          <w:kern w:val="28"/>
        </w:rPr>
        <w:t>計畫書</w:t>
      </w:r>
      <w:r w:rsidRPr="001A7129">
        <w:rPr>
          <w:rFonts w:ascii="標楷體" w:eastAsia="標楷體" w:hAnsi="標楷體" w:hint="eastAsia"/>
        </w:rPr>
        <w:t>內容，對委員會進行簡報並接受現場詢答，其程序如次：</w:t>
      </w:r>
    </w:p>
    <w:p w14:paraId="134179C2" w14:textId="77777777" w:rsidR="00A461D9" w:rsidRPr="001A7129" w:rsidRDefault="00A461D9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（一）</w:t>
      </w:r>
      <w:r w:rsidR="00D00725" w:rsidRPr="001A7129">
        <w:rPr>
          <w:rFonts w:ascii="標楷體" w:eastAsia="標楷體" w:hAnsi="標楷體" w:hint="eastAsia"/>
        </w:rPr>
        <w:t>簡報順序為</w:t>
      </w:r>
      <w:r w:rsidR="005E1754" w:rsidRPr="001A7129">
        <w:rPr>
          <w:rFonts w:ascii="標楷體" w:eastAsia="標楷體" w:hAnsi="標楷體" w:hint="eastAsia"/>
        </w:rPr>
        <w:t>開</w:t>
      </w:r>
      <w:r w:rsidR="00D00725" w:rsidRPr="001A7129">
        <w:rPr>
          <w:rFonts w:ascii="標楷體" w:eastAsia="標楷體" w:hAnsi="標楷體" w:hint="eastAsia"/>
        </w:rPr>
        <w:t>標順序。</w:t>
      </w:r>
    </w:p>
    <w:p w14:paraId="51E8CC8F" w14:textId="77777777" w:rsidR="00A461D9" w:rsidRPr="001A7129" w:rsidRDefault="00A461D9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/>
        </w:rPr>
        <w:t>（</w:t>
      </w:r>
      <w:r w:rsidRPr="001A7129">
        <w:rPr>
          <w:rFonts w:ascii="標楷體" w:eastAsia="標楷體" w:hAnsi="標楷體" w:hint="eastAsia"/>
          <w:lang w:eastAsia="zh-HK"/>
        </w:rPr>
        <w:t>二）</w:t>
      </w:r>
      <w:r w:rsidR="009D3F36" w:rsidRPr="001A7129">
        <w:rPr>
          <w:rFonts w:ascii="標楷體" w:eastAsia="標楷體" w:hAnsi="標楷體" w:hint="eastAsia"/>
        </w:rPr>
        <w:t>投標廠商人員</w:t>
      </w:r>
      <w:r w:rsidR="00D00725" w:rsidRPr="001A7129">
        <w:rPr>
          <w:rFonts w:ascii="標楷體" w:eastAsia="標楷體" w:hAnsi="標楷體"/>
        </w:rPr>
        <w:t>出席</w:t>
      </w:r>
      <w:r w:rsidR="00C24A5D" w:rsidRPr="001A7129">
        <w:rPr>
          <w:rFonts w:ascii="標楷體" w:eastAsia="標楷體" w:hAnsi="標楷體" w:hint="eastAsia"/>
        </w:rPr>
        <w:t>須</w:t>
      </w:r>
      <w:r w:rsidR="00D00725" w:rsidRPr="001A7129">
        <w:rPr>
          <w:rFonts w:ascii="標楷體" w:eastAsia="標楷體" w:hAnsi="標楷體"/>
        </w:rPr>
        <w:t>自備</w:t>
      </w:r>
      <w:r w:rsidR="00C24A5D" w:rsidRPr="001A7129">
        <w:rPr>
          <w:rFonts w:ascii="標楷體" w:eastAsia="標楷體" w:hAnsi="標楷體" w:hint="eastAsia"/>
        </w:rPr>
        <w:t>簡報</w:t>
      </w:r>
      <w:r w:rsidR="009D3F36" w:rsidRPr="001A7129">
        <w:rPr>
          <w:rFonts w:ascii="標楷體" w:eastAsia="標楷體" w:hAnsi="標楷體" w:hint="eastAsia"/>
        </w:rPr>
        <w:t>相關</w:t>
      </w:r>
      <w:r w:rsidR="00D00725" w:rsidRPr="001A7129">
        <w:rPr>
          <w:rFonts w:ascii="標楷體" w:eastAsia="標楷體" w:hAnsi="標楷體"/>
        </w:rPr>
        <w:t>設備。</w:t>
      </w:r>
    </w:p>
    <w:p w14:paraId="6AFC75EB" w14:textId="012DF258" w:rsidR="00A461D9" w:rsidRPr="001A7129" w:rsidRDefault="00A461D9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lastRenderedPageBreak/>
        <w:t>（</w:t>
      </w:r>
      <w:r w:rsidRPr="001A7129">
        <w:rPr>
          <w:rFonts w:ascii="標楷體" w:eastAsia="標楷體" w:hAnsi="標楷體" w:hint="eastAsia"/>
          <w:lang w:eastAsia="zh-HK"/>
        </w:rPr>
        <w:t>三）</w:t>
      </w:r>
      <w:r w:rsidR="00D00725" w:rsidRPr="001A7129">
        <w:rPr>
          <w:rFonts w:ascii="標楷體" w:eastAsia="標楷體" w:hAnsi="標楷體"/>
        </w:rPr>
        <w:t>簡報當日</w:t>
      </w:r>
      <w:r w:rsidR="00C24A5D" w:rsidRPr="001A7129">
        <w:rPr>
          <w:rFonts w:ascii="標楷體" w:eastAsia="標楷體" w:hAnsi="標楷體"/>
        </w:rPr>
        <w:t>投標</w:t>
      </w:r>
      <w:r w:rsidR="00D00725" w:rsidRPr="001A7129">
        <w:rPr>
          <w:rFonts w:ascii="標楷體" w:eastAsia="標楷體" w:hAnsi="標楷體"/>
        </w:rPr>
        <w:t>廠商輪至簡報時間未到者，經唱名3次仍未到者，視為放棄簡報與</w:t>
      </w:r>
      <w:r w:rsidR="00DB0650" w:rsidRPr="001A7129">
        <w:rPr>
          <w:rFonts w:ascii="標楷體" w:eastAsia="標楷體" w:hAnsi="標楷體"/>
        </w:rPr>
        <w:t>詢答</w:t>
      </w:r>
      <w:r w:rsidR="00D00725" w:rsidRPr="001A7129">
        <w:rPr>
          <w:rFonts w:ascii="標楷體" w:eastAsia="標楷體" w:hAnsi="標楷體"/>
        </w:rPr>
        <w:t>權利，該投標廠商評分表之「簡報及詢答」項</w:t>
      </w:r>
      <w:r w:rsidR="00C67A59" w:rsidRPr="001A7129">
        <w:rPr>
          <w:rFonts w:ascii="標楷體" w:eastAsia="標楷體" w:hAnsi="標楷體" w:hint="eastAsia"/>
        </w:rPr>
        <w:t>次</w:t>
      </w:r>
      <w:r w:rsidR="00D00725" w:rsidRPr="001A7129">
        <w:rPr>
          <w:rFonts w:ascii="標楷體" w:eastAsia="標楷體" w:hAnsi="標楷體"/>
        </w:rPr>
        <w:t>為0分。委員會逕依</w:t>
      </w:r>
      <w:r w:rsidR="00725F1D" w:rsidRPr="001A7129">
        <w:rPr>
          <w:rFonts w:ascii="標楷體" w:eastAsia="標楷體" w:hAnsi="標楷體"/>
        </w:rPr>
        <w:t>計畫書</w:t>
      </w:r>
      <w:r w:rsidR="00D00725" w:rsidRPr="001A7129">
        <w:rPr>
          <w:rFonts w:ascii="標楷體" w:eastAsia="標楷體" w:hAnsi="標楷體"/>
        </w:rPr>
        <w:t>評分。</w:t>
      </w:r>
      <w:r w:rsidR="00D00725" w:rsidRPr="001A7129">
        <w:rPr>
          <w:rFonts w:ascii="標楷體" w:eastAsia="標楷體" w:hAnsi="標楷體" w:hint="eastAsia"/>
        </w:rPr>
        <w:t>廠商簡報時，其他廠商應退出簡報會場至休息區。</w:t>
      </w:r>
    </w:p>
    <w:p w14:paraId="7244AEC1" w14:textId="328E7437" w:rsidR="00D00725" w:rsidRPr="001A7129" w:rsidRDefault="00A461D9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（四）</w:t>
      </w:r>
      <w:r w:rsidR="00D00725" w:rsidRPr="001A7129">
        <w:rPr>
          <w:rFonts w:ascii="標楷體" w:eastAsia="標楷體" w:hAnsi="標楷體" w:hint="eastAsia"/>
        </w:rPr>
        <w:t>每家廠商簡報時間為</w:t>
      </w:r>
      <w:r w:rsidR="00D0582B" w:rsidRPr="001A7129">
        <w:rPr>
          <w:rFonts w:ascii="標楷體" w:eastAsia="標楷體" w:hAnsi="標楷體" w:hint="eastAsia"/>
        </w:rPr>
        <w:t>20</w:t>
      </w:r>
      <w:r w:rsidR="00D00725" w:rsidRPr="001A7129">
        <w:rPr>
          <w:rFonts w:ascii="標楷體" w:eastAsia="標楷體" w:hAnsi="標楷體" w:hint="eastAsia"/>
        </w:rPr>
        <w:t>分鐘</w:t>
      </w:r>
      <w:r w:rsidR="00D0582B" w:rsidRPr="001A7129">
        <w:rPr>
          <w:rFonts w:ascii="標楷體" w:eastAsia="標楷體" w:hAnsi="標楷體" w:hint="eastAsia"/>
        </w:rPr>
        <w:t>（必要時得以延長）</w:t>
      </w:r>
      <w:r w:rsidR="00D00725" w:rsidRPr="001A7129">
        <w:rPr>
          <w:rFonts w:ascii="標楷體" w:eastAsia="標楷體" w:hAnsi="標楷體" w:hint="eastAsia"/>
        </w:rPr>
        <w:t>，再由委員會與廠商進行詢答。詢答採「</w:t>
      </w:r>
      <w:r w:rsidR="00CE3381" w:rsidRPr="001A7129">
        <w:rPr>
          <w:rFonts w:ascii="標楷體" w:eastAsia="標楷體" w:hAnsi="標楷體" w:hint="eastAsia"/>
        </w:rPr>
        <w:t>統</w:t>
      </w:r>
      <w:r w:rsidR="00D00725" w:rsidRPr="001A7129">
        <w:rPr>
          <w:rFonts w:ascii="標楷體" w:eastAsia="標楷體" w:hAnsi="標楷體" w:hint="eastAsia"/>
        </w:rPr>
        <w:t>問</w:t>
      </w:r>
      <w:r w:rsidR="00CE3381" w:rsidRPr="001A7129">
        <w:rPr>
          <w:rFonts w:ascii="標楷體" w:eastAsia="標楷體" w:hAnsi="標楷體" w:hint="eastAsia"/>
        </w:rPr>
        <w:t>統</w:t>
      </w:r>
      <w:r w:rsidR="00D00725" w:rsidRPr="001A7129">
        <w:rPr>
          <w:rFonts w:ascii="標楷體" w:eastAsia="標楷體" w:hAnsi="標楷體" w:hint="eastAsia"/>
        </w:rPr>
        <w:t>答」方式，廠商回答時間共</w:t>
      </w:r>
      <w:r w:rsidR="005A14CB" w:rsidRPr="001A7129">
        <w:rPr>
          <w:rFonts w:ascii="標楷體" w:eastAsia="標楷體" w:hAnsi="標楷體" w:hint="eastAsia"/>
        </w:rPr>
        <w:t>20</w:t>
      </w:r>
      <w:r w:rsidR="007D54E2" w:rsidRPr="001A7129">
        <w:rPr>
          <w:rFonts w:ascii="標楷體" w:eastAsia="標楷體" w:hAnsi="標楷體" w:hint="eastAsia"/>
        </w:rPr>
        <w:t>分鐘</w:t>
      </w:r>
      <w:r w:rsidR="00D00725" w:rsidRPr="001A7129">
        <w:rPr>
          <w:rFonts w:ascii="標楷體" w:eastAsia="標楷體" w:hAnsi="標楷體" w:hint="eastAsia"/>
        </w:rPr>
        <w:t>（</w:t>
      </w:r>
      <w:r w:rsidR="00F33635" w:rsidRPr="001A7129">
        <w:rPr>
          <w:rFonts w:ascii="標楷體" w:eastAsia="標楷體" w:hAnsi="標楷體" w:hint="eastAsia"/>
        </w:rPr>
        <w:t>必要時得以延長，</w:t>
      </w:r>
      <w:r w:rsidR="00D00725" w:rsidRPr="001A7129">
        <w:rPr>
          <w:rFonts w:ascii="標楷體" w:eastAsia="標楷體" w:hAnsi="標楷體" w:hint="eastAsia"/>
        </w:rPr>
        <w:t>不含評選委員提問及發言時間）</w:t>
      </w:r>
      <w:r w:rsidR="00A94F61" w:rsidRPr="001A7129">
        <w:rPr>
          <w:rFonts w:ascii="標楷體" w:eastAsia="標楷體" w:hAnsi="標楷體" w:hint="eastAsia"/>
        </w:rPr>
        <w:t>。</w:t>
      </w:r>
      <w:r w:rsidR="00D00725" w:rsidRPr="001A7129">
        <w:rPr>
          <w:rFonts w:ascii="標楷體" w:eastAsia="標楷體" w:hAnsi="標楷體" w:hint="eastAsia"/>
        </w:rPr>
        <w:t>主席得視詢答情形酌予延長或縮短時間。</w:t>
      </w:r>
    </w:p>
    <w:p w14:paraId="4FF12204" w14:textId="77777777" w:rsidR="00D00725" w:rsidRPr="001A7129" w:rsidRDefault="00D00725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（五）</w:t>
      </w:r>
      <w:r w:rsidR="001B2DEC" w:rsidRPr="001A7129">
        <w:rPr>
          <w:rFonts w:ascii="標楷體" w:eastAsia="標楷體" w:hAnsi="標楷體" w:hint="eastAsia"/>
        </w:rPr>
        <w:t>簡報形式不拘，惟</w:t>
      </w:r>
      <w:r w:rsidRPr="001A7129">
        <w:rPr>
          <w:rFonts w:ascii="標楷體" w:eastAsia="標楷體" w:hAnsi="標楷體"/>
        </w:rPr>
        <w:t>廠商簡報不得更改其投標文件內容，廠商在簡報時如另提出變更或補充資料者，該資料應不納入評選。</w:t>
      </w:r>
    </w:p>
    <w:p w14:paraId="70B2CFB0" w14:textId="32CBF664" w:rsidR="00A461D9" w:rsidRPr="001A7129" w:rsidRDefault="00D00725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</w:t>
      </w:r>
      <w:r w:rsidR="00E168DB" w:rsidRPr="001A7129">
        <w:rPr>
          <w:rFonts w:ascii="標楷體" w:eastAsia="標楷體" w:hAnsi="標楷體" w:hint="eastAsia"/>
        </w:rPr>
        <w:t>六</w:t>
      </w:r>
      <w:r w:rsidRPr="001A7129">
        <w:rPr>
          <w:rFonts w:ascii="標楷體" w:eastAsia="標楷體" w:hAnsi="標楷體" w:hint="eastAsia"/>
        </w:rPr>
        <w:t>）投標廠商未出席簡報及現場</w:t>
      </w:r>
      <w:r w:rsidR="00DB0650" w:rsidRPr="001A7129">
        <w:rPr>
          <w:rFonts w:ascii="標楷體" w:eastAsia="標楷體" w:hAnsi="標楷體"/>
        </w:rPr>
        <w:t>詢答</w:t>
      </w:r>
      <w:r w:rsidRPr="001A7129">
        <w:rPr>
          <w:rFonts w:ascii="標楷體" w:eastAsia="標楷體" w:hAnsi="標楷體"/>
        </w:rPr>
        <w:t>者，</w:t>
      </w:r>
      <w:r w:rsidR="00BA444E" w:rsidRPr="001A7129">
        <w:rPr>
          <w:rFonts w:ascii="標楷體" w:eastAsia="標楷體" w:hAnsi="標楷體"/>
        </w:rPr>
        <w:t>就其</w:t>
      </w:r>
      <w:r w:rsidR="00725F1D" w:rsidRPr="001A7129">
        <w:rPr>
          <w:rFonts w:ascii="標楷體" w:eastAsia="標楷體" w:hAnsi="標楷體"/>
        </w:rPr>
        <w:t>計畫書</w:t>
      </w:r>
      <w:r w:rsidR="00BA444E" w:rsidRPr="001A7129">
        <w:rPr>
          <w:rFonts w:ascii="標楷體" w:eastAsia="標楷體" w:hAnsi="標楷體"/>
        </w:rPr>
        <w:t>進行評選，</w:t>
      </w:r>
      <w:r w:rsidRPr="001A7129">
        <w:rPr>
          <w:rFonts w:ascii="標楷體" w:eastAsia="標楷體" w:hAnsi="標楷體"/>
        </w:rPr>
        <w:t>不影響其投標文件之有效性。</w:t>
      </w:r>
      <w:r w:rsidR="00985ED9" w:rsidRPr="001A7129">
        <w:rPr>
          <w:rFonts w:ascii="標楷體" w:eastAsia="標楷體" w:hAnsi="標楷體"/>
        </w:rPr>
        <w:t xml:space="preserve"> </w:t>
      </w:r>
    </w:p>
    <w:p w14:paraId="16D683C8" w14:textId="77777777" w:rsidR="00516380" w:rsidRPr="001A7129" w:rsidRDefault="00516380" w:rsidP="00E5653A">
      <w:pPr>
        <w:pStyle w:val="af4"/>
        <w:numPr>
          <w:ilvl w:val="0"/>
          <w:numId w:val="7"/>
        </w:numPr>
        <w:tabs>
          <w:tab w:val="left" w:pos="6360"/>
          <w:tab w:val="left" w:pos="7740"/>
        </w:tabs>
        <w:snapToGrid w:val="0"/>
        <w:ind w:leftChars="0" w:rightChars="28" w:right="67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優勝廠商評選作業及評定方式</w:t>
      </w:r>
      <w:r w:rsidR="00631A03" w:rsidRPr="001A7129">
        <w:rPr>
          <w:rFonts w:ascii="標楷體" w:eastAsia="標楷體" w:hAnsi="標楷體"/>
        </w:rPr>
        <w:t>：</w:t>
      </w:r>
    </w:p>
    <w:p w14:paraId="3E8A5869" w14:textId="77777777" w:rsidR="00516380" w:rsidRPr="001A7129" w:rsidRDefault="00516380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（一）</w:t>
      </w:r>
      <w:r w:rsidR="00D575A1" w:rsidRPr="001A7129">
        <w:rPr>
          <w:rFonts w:ascii="標楷體" w:eastAsia="標楷體" w:hAnsi="標楷體"/>
        </w:rPr>
        <w:t>本</w:t>
      </w:r>
      <w:r w:rsidR="00B572E6" w:rsidRPr="001A7129">
        <w:rPr>
          <w:rFonts w:ascii="標楷體" w:eastAsia="標楷體" w:hAnsi="標楷體" w:hint="eastAsia"/>
        </w:rPr>
        <w:t>案</w:t>
      </w:r>
      <w:r w:rsidR="009D3F36" w:rsidRPr="001A7129">
        <w:rPr>
          <w:rFonts w:ascii="標楷體" w:eastAsia="標楷體" w:hAnsi="標楷體"/>
        </w:rPr>
        <w:t>採「序位法」評定優勝廠商</w:t>
      </w:r>
      <w:r w:rsidRPr="001A7129">
        <w:rPr>
          <w:rFonts w:ascii="標楷體" w:eastAsia="標楷體" w:hAnsi="標楷體"/>
        </w:rPr>
        <w:t>。</w:t>
      </w:r>
    </w:p>
    <w:p w14:paraId="5C6E9C4B" w14:textId="77777777" w:rsidR="00516380" w:rsidRPr="001A7129" w:rsidRDefault="00516380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（二）全部</w:t>
      </w:r>
      <w:r w:rsidR="005E1754" w:rsidRPr="001A7129">
        <w:rPr>
          <w:rFonts w:ascii="標楷體" w:eastAsia="標楷體" w:hAnsi="標楷體"/>
        </w:rPr>
        <w:t>評審項目</w:t>
      </w:r>
      <w:r w:rsidRPr="001A7129">
        <w:rPr>
          <w:rFonts w:ascii="標楷體" w:eastAsia="標楷體" w:hAnsi="標楷體"/>
        </w:rPr>
        <w:t>滿分合計總分為100分，以平均總評分在</w:t>
      </w:r>
      <w:r w:rsidR="00CD2014" w:rsidRPr="001A7129">
        <w:rPr>
          <w:rFonts w:ascii="標楷體" w:eastAsia="標楷體" w:hAnsi="標楷體"/>
        </w:rPr>
        <w:t>80</w:t>
      </w:r>
      <w:r w:rsidRPr="001A7129">
        <w:rPr>
          <w:rFonts w:ascii="標楷體" w:eastAsia="標楷體" w:hAnsi="標楷體"/>
        </w:rPr>
        <w:t>分（含）以上（計算至小數點以下二位數，小數點以下第三位四捨五入）者為合格分數。未達合格分數時為不合格標，不列入排序且不得作為優勝廠商。若所有廠商平均總評分均未達合格分數時，則優勝廠商從缺</w:t>
      </w:r>
      <w:r w:rsidR="006E1688" w:rsidRPr="001A7129">
        <w:rPr>
          <w:rFonts w:ascii="標楷體" w:eastAsia="標楷體" w:hAnsi="標楷體" w:hint="eastAsia"/>
        </w:rPr>
        <w:t>，</w:t>
      </w:r>
      <w:r w:rsidRPr="001A7129">
        <w:rPr>
          <w:rFonts w:ascii="標楷體" w:eastAsia="標楷體" w:hAnsi="標楷體"/>
        </w:rPr>
        <w:t>並予以廢標。</w:t>
      </w:r>
    </w:p>
    <w:p w14:paraId="1A6ED585" w14:textId="77777777" w:rsidR="00516380" w:rsidRPr="001A7129" w:rsidRDefault="00516380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（三）</w:t>
      </w:r>
      <w:r w:rsidR="00420699" w:rsidRPr="001A7129">
        <w:rPr>
          <w:rFonts w:ascii="標楷體" w:eastAsia="標楷體" w:hAnsi="標楷體" w:hint="eastAsia"/>
        </w:rPr>
        <w:t>評選前</w:t>
      </w:r>
      <w:r w:rsidRPr="001A7129">
        <w:rPr>
          <w:rFonts w:ascii="標楷體" w:eastAsia="標楷體" w:hAnsi="標楷體"/>
        </w:rPr>
        <w:t>由工作小組提出初審意見，評選委員就工作小組初審意見、</w:t>
      </w:r>
      <w:r w:rsidR="00C67A59" w:rsidRPr="001A7129">
        <w:rPr>
          <w:rFonts w:ascii="標楷體" w:eastAsia="標楷體" w:hAnsi="標楷體" w:hint="eastAsia"/>
        </w:rPr>
        <w:t>受評</w:t>
      </w:r>
      <w:r w:rsidRPr="001A7129">
        <w:rPr>
          <w:rFonts w:ascii="標楷體" w:eastAsia="標楷體" w:hAnsi="標楷體"/>
        </w:rPr>
        <w:t>廠商</w:t>
      </w:r>
      <w:r w:rsidR="00801963" w:rsidRPr="001A7129">
        <w:rPr>
          <w:rFonts w:ascii="標楷體" w:eastAsia="標楷體" w:hAnsi="標楷體" w:hint="eastAsia"/>
        </w:rPr>
        <w:t>資料</w:t>
      </w:r>
      <w:r w:rsidR="00C24A5D" w:rsidRPr="001A7129">
        <w:rPr>
          <w:rFonts w:ascii="標楷體" w:eastAsia="標楷體" w:hAnsi="標楷體" w:hint="eastAsia"/>
        </w:rPr>
        <w:t>及各</w:t>
      </w:r>
      <w:r w:rsidR="005E1754" w:rsidRPr="001A7129">
        <w:rPr>
          <w:rFonts w:ascii="標楷體" w:eastAsia="標楷體" w:hAnsi="標楷體"/>
        </w:rPr>
        <w:t>評審項目</w:t>
      </w:r>
      <w:r w:rsidRPr="001A7129">
        <w:rPr>
          <w:rFonts w:ascii="標楷體" w:eastAsia="標楷體" w:hAnsi="標楷體"/>
        </w:rPr>
        <w:t>逐項討論後，由各評選委員辦理序位評比，就個別廠商各</w:t>
      </w:r>
      <w:r w:rsidR="005E1754" w:rsidRPr="001A7129">
        <w:rPr>
          <w:rFonts w:ascii="標楷體" w:eastAsia="標楷體" w:hAnsi="標楷體"/>
        </w:rPr>
        <w:t>評審項目</w:t>
      </w:r>
      <w:r w:rsidRPr="001A7129">
        <w:rPr>
          <w:rFonts w:ascii="標楷體" w:eastAsia="標楷體" w:hAnsi="標楷體"/>
        </w:rPr>
        <w:t>分別評分後予以加總，並依加總分數高低轉換為序位。</w:t>
      </w:r>
      <w:r w:rsidR="00C24A5D" w:rsidRPr="001A7129">
        <w:rPr>
          <w:rFonts w:ascii="標楷體" w:eastAsia="標楷體" w:hAnsi="標楷體" w:hint="eastAsia"/>
        </w:rPr>
        <w:t>得分最高</w:t>
      </w:r>
      <w:r w:rsidR="00C24A5D" w:rsidRPr="001A7129">
        <w:rPr>
          <w:rFonts w:ascii="標楷體" w:eastAsia="標楷體" w:hAnsi="標楷體"/>
        </w:rPr>
        <w:t>者為序位第一</w:t>
      </w:r>
      <w:r w:rsidR="00F26AF1" w:rsidRPr="001A7129">
        <w:rPr>
          <w:rFonts w:ascii="標楷體" w:eastAsia="標楷體" w:hAnsi="標楷體" w:hint="eastAsia"/>
        </w:rPr>
        <w:t>，</w:t>
      </w:r>
      <w:r w:rsidR="00C24A5D" w:rsidRPr="001A7129">
        <w:rPr>
          <w:rFonts w:ascii="標楷體" w:eastAsia="標楷體" w:hAnsi="標楷體" w:hint="eastAsia"/>
        </w:rPr>
        <w:t>得分次高</w:t>
      </w:r>
      <w:r w:rsidR="00C24A5D" w:rsidRPr="001A7129">
        <w:rPr>
          <w:rFonts w:ascii="標楷體" w:eastAsia="標楷體" w:hAnsi="標楷體"/>
        </w:rPr>
        <w:t>者為序位第二，餘類推。</w:t>
      </w:r>
    </w:p>
    <w:p w14:paraId="290214DA" w14:textId="77777777" w:rsidR="00516380" w:rsidRPr="001A7129" w:rsidRDefault="00516380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（四）</w:t>
      </w:r>
      <w:r w:rsidR="00E329CD" w:rsidRPr="001A7129">
        <w:rPr>
          <w:rFonts w:ascii="標楷體" w:eastAsia="標楷體" w:hAnsi="標楷體" w:hint="eastAsia"/>
        </w:rPr>
        <w:t>評選委員於</w:t>
      </w:r>
      <w:r w:rsidRPr="001A7129">
        <w:rPr>
          <w:rFonts w:ascii="標楷體" w:eastAsia="標楷體" w:hAnsi="標楷體" w:hint="eastAsia"/>
        </w:rPr>
        <w:t>各</w:t>
      </w:r>
      <w:r w:rsidR="005E1754" w:rsidRPr="001A7129">
        <w:rPr>
          <w:rFonts w:ascii="標楷體" w:eastAsia="標楷體" w:hAnsi="標楷體" w:hint="eastAsia"/>
        </w:rPr>
        <w:t>評審項目</w:t>
      </w:r>
      <w:r w:rsidRPr="001A7129">
        <w:rPr>
          <w:rFonts w:ascii="標楷體" w:eastAsia="標楷體" w:hAnsi="標楷體" w:hint="eastAsia"/>
        </w:rPr>
        <w:t>之評分加總轉換為序位後，彙整合計各廠商之序位</w:t>
      </w:r>
      <w:r w:rsidRPr="001A7129">
        <w:rPr>
          <w:rFonts w:ascii="標楷體" w:eastAsia="標楷體" w:hAnsi="標楷體"/>
        </w:rPr>
        <w:t>，以</w:t>
      </w:r>
      <w:r w:rsidR="00E329CD" w:rsidRPr="001A7129">
        <w:rPr>
          <w:rFonts w:ascii="標楷體" w:eastAsia="標楷體" w:hAnsi="標楷體"/>
        </w:rPr>
        <w:t>平均總評分在80分(含)以上之序位</w:t>
      </w:r>
      <w:r w:rsidRPr="001A7129">
        <w:rPr>
          <w:rFonts w:ascii="標楷體" w:eastAsia="標楷體" w:hAnsi="標楷體"/>
        </w:rPr>
        <w:t>合計值最低</w:t>
      </w:r>
      <w:r w:rsidR="00E329CD" w:rsidRPr="001A7129">
        <w:rPr>
          <w:rFonts w:ascii="標楷體" w:eastAsia="標楷體" w:hAnsi="標楷體"/>
        </w:rPr>
        <w:t>廠商</w:t>
      </w:r>
      <w:r w:rsidRPr="001A7129">
        <w:rPr>
          <w:rFonts w:ascii="標楷體" w:eastAsia="標楷體" w:hAnsi="標楷體"/>
        </w:rPr>
        <w:t>為</w:t>
      </w:r>
      <w:r w:rsidR="00C24A5D" w:rsidRPr="001A7129">
        <w:rPr>
          <w:rFonts w:ascii="標楷體" w:eastAsia="標楷體" w:hAnsi="標楷體" w:hint="eastAsia"/>
        </w:rPr>
        <w:t>序位</w:t>
      </w:r>
      <w:r w:rsidRPr="001A7129">
        <w:rPr>
          <w:rFonts w:ascii="標楷體" w:eastAsia="標楷體" w:hAnsi="標楷體"/>
        </w:rPr>
        <w:t>第1，</w:t>
      </w:r>
      <w:r w:rsidR="00E329CD" w:rsidRPr="001A7129">
        <w:rPr>
          <w:rFonts w:ascii="標楷體" w:eastAsia="標楷體" w:hAnsi="標楷體" w:hint="eastAsia"/>
        </w:rPr>
        <w:t>且</w:t>
      </w:r>
      <w:r w:rsidRPr="001A7129">
        <w:rPr>
          <w:rFonts w:ascii="標楷體" w:eastAsia="標楷體" w:hAnsi="標楷體"/>
        </w:rPr>
        <w:t>經出席評選委員過半數</w:t>
      </w:r>
      <w:r w:rsidR="00E329CD" w:rsidRPr="001A7129">
        <w:rPr>
          <w:rFonts w:ascii="標楷體" w:eastAsia="標楷體" w:hAnsi="標楷體" w:hint="eastAsia"/>
        </w:rPr>
        <w:t>決定者為優勝廠商。平均總評分在</w:t>
      </w:r>
      <w:r w:rsidR="00E329CD" w:rsidRPr="001A7129">
        <w:rPr>
          <w:rFonts w:ascii="標楷體" w:eastAsia="標楷體" w:hAnsi="標楷體"/>
        </w:rPr>
        <w:t>80分(含)以上之</w:t>
      </w:r>
      <w:r w:rsidR="00C24A5D" w:rsidRPr="001A7129">
        <w:rPr>
          <w:rFonts w:ascii="標楷體" w:eastAsia="標楷體" w:hAnsi="標楷體" w:hint="eastAsia"/>
        </w:rPr>
        <w:t>序位</w:t>
      </w:r>
      <w:r w:rsidR="00E329CD" w:rsidRPr="001A7129">
        <w:rPr>
          <w:rFonts w:ascii="標楷體" w:eastAsia="標楷體" w:hAnsi="標楷體"/>
        </w:rPr>
        <w:t>第2</w:t>
      </w:r>
      <w:r w:rsidR="00C24A5D" w:rsidRPr="001A7129">
        <w:rPr>
          <w:rFonts w:ascii="標楷體" w:eastAsia="標楷體" w:hAnsi="標楷體" w:hint="eastAsia"/>
        </w:rPr>
        <w:t>及</w:t>
      </w:r>
      <w:r w:rsidR="00E329CD" w:rsidRPr="001A7129">
        <w:rPr>
          <w:rFonts w:ascii="標楷體" w:eastAsia="標楷體" w:hAnsi="標楷體"/>
        </w:rPr>
        <w:t>以後廠商，且經出席評選委員過半數之決定者，亦得列為優勝廠商</w:t>
      </w:r>
      <w:r w:rsidRPr="001A7129">
        <w:rPr>
          <w:rFonts w:ascii="標楷體" w:eastAsia="標楷體" w:hAnsi="標楷體"/>
        </w:rPr>
        <w:t>。各評選委員評定序位後</w:t>
      </w:r>
      <w:r w:rsidR="00DF7147" w:rsidRPr="001A7129">
        <w:rPr>
          <w:rFonts w:ascii="標楷體" w:eastAsia="標楷體" w:hAnsi="標楷體" w:hint="eastAsia"/>
        </w:rPr>
        <w:t>，</w:t>
      </w:r>
      <w:r w:rsidRPr="001A7129">
        <w:rPr>
          <w:rFonts w:ascii="標楷體" w:eastAsia="標楷體" w:hAnsi="標楷體"/>
        </w:rPr>
        <w:t>應簽名或蓋章。</w:t>
      </w:r>
    </w:p>
    <w:p w14:paraId="4FE6B840" w14:textId="77777777" w:rsidR="00D00725" w:rsidRPr="001A7129" w:rsidRDefault="00D00725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（五）委員會或個別委員評選結果與工作小組初審意見</w:t>
      </w:r>
      <w:r w:rsidRPr="001A7129">
        <w:rPr>
          <w:rFonts w:ascii="標楷體" w:eastAsia="標楷體" w:hAnsi="標楷體"/>
        </w:rPr>
        <w:t>有異時，應由委員會或該個別委員敘明理由，並列入會議紀錄。</w:t>
      </w:r>
    </w:p>
    <w:p w14:paraId="218E626F" w14:textId="047E6312" w:rsidR="00516380" w:rsidRPr="001A7129" w:rsidRDefault="00D00725" w:rsidP="00241F3E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</w:t>
      </w:r>
      <w:r w:rsidR="00E133A8" w:rsidRPr="001A7129">
        <w:rPr>
          <w:rFonts w:ascii="標楷體" w:eastAsia="標楷體" w:hAnsi="標楷體" w:hint="eastAsia"/>
        </w:rPr>
        <w:t>六</w:t>
      </w:r>
      <w:r w:rsidRPr="001A7129">
        <w:rPr>
          <w:rFonts w:ascii="標楷體" w:eastAsia="標楷體" w:hAnsi="標楷體" w:hint="eastAsia"/>
        </w:rPr>
        <w:t>）不同委員之評選結果有明顯差異時，召集人應提交委員會議決或依委員會決議辦理</w:t>
      </w:r>
      <w:r w:rsidRPr="001A7129">
        <w:rPr>
          <w:rFonts w:ascii="標楷體" w:eastAsia="標楷體" w:hAnsi="標楷體"/>
        </w:rPr>
        <w:t>複評。複評結果仍有明顯差異時，由委員會決議之。</w:t>
      </w:r>
    </w:p>
    <w:p w14:paraId="6E63035B" w14:textId="77777777" w:rsidR="00516380" w:rsidRPr="001A7129" w:rsidRDefault="00516380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</w:t>
      </w:r>
      <w:r w:rsidR="00040BA4" w:rsidRPr="001A7129">
        <w:rPr>
          <w:rFonts w:ascii="標楷體" w:eastAsia="標楷體" w:hAnsi="標楷體" w:hint="eastAsia"/>
        </w:rPr>
        <w:t>七</w:t>
      </w:r>
      <w:r w:rsidRPr="001A7129">
        <w:rPr>
          <w:rFonts w:ascii="標楷體" w:eastAsia="標楷體" w:hAnsi="標楷體" w:hint="eastAsia"/>
        </w:rPr>
        <w:t>）評選委員對於價格之評比，應考量該價格相對於所提供標的之合理性，以決定其評比結果。</w:t>
      </w:r>
    </w:p>
    <w:p w14:paraId="67849B63" w14:textId="77777777" w:rsidR="00516380" w:rsidRPr="001A7129" w:rsidRDefault="00516380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</w:t>
      </w:r>
      <w:r w:rsidR="00040BA4" w:rsidRPr="001A7129">
        <w:rPr>
          <w:rFonts w:ascii="標楷體" w:eastAsia="標楷體" w:hAnsi="標楷體" w:hint="eastAsia"/>
        </w:rPr>
        <w:t>八</w:t>
      </w:r>
      <w:r w:rsidRPr="001A7129">
        <w:rPr>
          <w:rFonts w:ascii="標楷體" w:eastAsia="標楷體" w:hAnsi="標楷體" w:hint="eastAsia"/>
        </w:rPr>
        <w:t>）最後評選結果需經全體出席評選委員過半數同意並經簽報</w:t>
      </w:r>
      <w:r w:rsidR="00357E1A" w:rsidRPr="001A7129">
        <w:rPr>
          <w:rFonts w:ascii="標楷體" w:eastAsia="標楷體" w:hAnsi="標楷體" w:hint="eastAsia"/>
        </w:rPr>
        <w:t>本會機關</w:t>
      </w:r>
      <w:r w:rsidRPr="001A7129">
        <w:rPr>
          <w:rFonts w:ascii="標楷體" w:eastAsia="標楷體" w:hAnsi="標楷體"/>
        </w:rPr>
        <w:t>首長或其授權人員核定，始得辦理後續議價程序</w:t>
      </w:r>
      <w:r w:rsidR="00FD59F7" w:rsidRPr="001A7129">
        <w:rPr>
          <w:rFonts w:ascii="標楷體" w:eastAsia="標楷體" w:hAnsi="標楷體"/>
        </w:rPr>
        <w:t>。</w:t>
      </w:r>
    </w:p>
    <w:p w14:paraId="654A235E" w14:textId="77777777" w:rsidR="00516380" w:rsidRPr="001A7129" w:rsidRDefault="00516380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</w:t>
      </w:r>
      <w:r w:rsidR="00040BA4" w:rsidRPr="001A7129">
        <w:rPr>
          <w:rFonts w:ascii="標楷體" w:eastAsia="標楷體" w:hAnsi="標楷體" w:hint="eastAsia"/>
        </w:rPr>
        <w:t>九</w:t>
      </w:r>
      <w:r w:rsidRPr="001A7129">
        <w:rPr>
          <w:rFonts w:ascii="標楷體" w:eastAsia="標楷體" w:hAnsi="標楷體" w:hint="eastAsia"/>
        </w:rPr>
        <w:t>）</w:t>
      </w:r>
      <w:r w:rsidR="00C67A59" w:rsidRPr="001A7129">
        <w:rPr>
          <w:rFonts w:ascii="標楷體" w:eastAsia="標楷體" w:hAnsi="標楷體" w:hint="eastAsia"/>
        </w:rPr>
        <w:t>評選</w:t>
      </w:r>
      <w:r w:rsidR="00C67A59" w:rsidRPr="001A7129">
        <w:rPr>
          <w:rFonts w:ascii="標楷體" w:eastAsia="標楷體" w:hAnsi="標楷體"/>
        </w:rPr>
        <w:t>委員</w:t>
      </w:r>
      <w:r w:rsidRPr="001A7129">
        <w:rPr>
          <w:rFonts w:ascii="標楷體" w:eastAsia="標楷體" w:hAnsi="標楷體" w:hint="eastAsia"/>
        </w:rPr>
        <w:t>評選</w:t>
      </w:r>
      <w:r w:rsidRPr="001A7129">
        <w:rPr>
          <w:rFonts w:ascii="標楷體" w:eastAsia="標楷體" w:hAnsi="標楷體"/>
        </w:rPr>
        <w:t>評分表如本評選須知附件1，</w:t>
      </w:r>
      <w:r w:rsidR="00C67A59" w:rsidRPr="001A7129">
        <w:rPr>
          <w:rFonts w:ascii="標楷體" w:eastAsia="標楷體" w:hAnsi="標楷體" w:hint="eastAsia"/>
        </w:rPr>
        <w:t>評選</w:t>
      </w:r>
      <w:r w:rsidR="00C67A59" w:rsidRPr="001A7129">
        <w:rPr>
          <w:rFonts w:ascii="標楷體" w:eastAsia="標楷體" w:hAnsi="標楷體"/>
        </w:rPr>
        <w:t>委員</w:t>
      </w:r>
      <w:r w:rsidRPr="001A7129">
        <w:rPr>
          <w:rFonts w:ascii="標楷體" w:eastAsia="標楷體" w:hAnsi="標楷體"/>
        </w:rPr>
        <w:t>評選總表如本評選須知附件2。</w:t>
      </w:r>
    </w:p>
    <w:p w14:paraId="683BB765" w14:textId="77777777" w:rsidR="00B62F1D" w:rsidRPr="001A7129" w:rsidRDefault="00B62F1D" w:rsidP="00E5653A">
      <w:pPr>
        <w:pStyle w:val="af4"/>
        <w:numPr>
          <w:ilvl w:val="0"/>
          <w:numId w:val="7"/>
        </w:numPr>
        <w:tabs>
          <w:tab w:val="left" w:pos="6360"/>
          <w:tab w:val="left" w:pos="7740"/>
        </w:tabs>
        <w:snapToGrid w:val="0"/>
        <w:ind w:leftChars="0" w:rightChars="28" w:right="67"/>
        <w:jc w:val="both"/>
        <w:rPr>
          <w:rFonts w:ascii="標楷體" w:eastAsia="標楷體" w:hAnsi="標楷體"/>
          <w:spacing w:val="-6"/>
        </w:rPr>
      </w:pPr>
      <w:r w:rsidRPr="001A7129">
        <w:rPr>
          <w:rFonts w:ascii="標楷體" w:eastAsia="標楷體" w:hAnsi="標楷體" w:hint="eastAsia"/>
        </w:rPr>
        <w:t>議價及決標：</w:t>
      </w:r>
    </w:p>
    <w:p w14:paraId="55F78D42" w14:textId="77777777" w:rsidR="00A45977" w:rsidRPr="001A7129" w:rsidRDefault="0075350C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（一）</w:t>
      </w:r>
      <w:r w:rsidR="00A45977" w:rsidRPr="001A7129">
        <w:rPr>
          <w:rFonts w:ascii="標楷體" w:eastAsia="標楷體" w:hAnsi="標楷體" w:hint="eastAsia"/>
        </w:rPr>
        <w:t>本案訂有底</w:t>
      </w:r>
      <w:r w:rsidR="00A45977" w:rsidRPr="001A7129">
        <w:rPr>
          <w:rFonts w:ascii="標楷體" w:eastAsia="標楷體" w:hAnsi="標楷體"/>
        </w:rPr>
        <w:t>價，決標方式採總價決標。</w:t>
      </w:r>
    </w:p>
    <w:p w14:paraId="14F30894" w14:textId="77777777" w:rsidR="00B62F1D" w:rsidRPr="001A7129" w:rsidRDefault="008A01E8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（二）</w:t>
      </w:r>
      <w:r w:rsidR="00B62F1D" w:rsidRPr="001A7129">
        <w:rPr>
          <w:rFonts w:ascii="標楷體" w:eastAsia="標楷體" w:hAnsi="標楷體" w:hint="eastAsia"/>
        </w:rPr>
        <w:t>本案評選完成後，如有優勝廠商，</w:t>
      </w:r>
      <w:r w:rsidR="007B490F" w:rsidRPr="001A7129">
        <w:rPr>
          <w:rFonts w:ascii="標楷體" w:eastAsia="標楷體" w:hAnsi="標楷體" w:hint="eastAsia"/>
        </w:rPr>
        <w:t>本會</w:t>
      </w:r>
      <w:r w:rsidR="00B62F1D" w:rsidRPr="001A7129">
        <w:rPr>
          <w:rFonts w:ascii="標楷體" w:eastAsia="標楷體" w:hAnsi="標楷體" w:hint="eastAsia"/>
        </w:rPr>
        <w:t>將通知獲評優勝廠商依序進行議價事宜。</w:t>
      </w:r>
    </w:p>
    <w:p w14:paraId="4A9CC2F2" w14:textId="77777777" w:rsidR="00040DC2" w:rsidRPr="001A7129" w:rsidRDefault="00040DC2" w:rsidP="00040DC2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（三）</w:t>
      </w:r>
      <w:r w:rsidRPr="001A7129">
        <w:rPr>
          <w:rFonts w:ascii="標楷體" w:eastAsia="標楷體" w:hAnsi="標楷體"/>
        </w:rPr>
        <w:t>優勝廠商為1家者，以議價方式辦理，優勝廠商在2家以上者，依優勝序位，自最優勝者起，依序以議價方式辦理。但有2家（含）以上廠商為同一優勝序位者，以標價低者優先議價，如</w:t>
      </w:r>
      <w:r w:rsidRPr="001A7129">
        <w:rPr>
          <w:rFonts w:ascii="標楷體" w:eastAsia="標楷體" w:hAnsi="標楷體" w:hint="eastAsia"/>
          <w:sz w:val="26"/>
          <w:szCs w:val="26"/>
        </w:rPr>
        <w:t>標價</w:t>
      </w:r>
      <w:r w:rsidRPr="001A7129">
        <w:rPr>
          <w:rFonts w:ascii="標楷體" w:eastAsia="標楷體" w:hAnsi="標楷體"/>
        </w:rPr>
        <w:t>仍相同者，</w:t>
      </w:r>
      <w:r w:rsidRPr="001A7129">
        <w:rPr>
          <w:rFonts w:ascii="標楷體" w:eastAsia="標楷體" w:hAnsi="標楷體" w:hint="eastAsia"/>
        </w:rPr>
        <w:t>擇獲得評選委員評定序位第一較多者優先議價，仍相同者，</w:t>
      </w:r>
      <w:r w:rsidRPr="001A7129">
        <w:rPr>
          <w:rFonts w:ascii="標楷體" w:eastAsia="標楷體" w:hAnsi="標楷體" w:hint="eastAsia"/>
        </w:rPr>
        <w:lastRenderedPageBreak/>
        <w:t>抽籤決定之。</w:t>
      </w:r>
    </w:p>
    <w:p w14:paraId="7AEFAC0E" w14:textId="77777777" w:rsidR="00B62F1D" w:rsidRPr="001A7129" w:rsidRDefault="00040DC2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 w:rsidDel="00040DC2">
        <w:rPr>
          <w:rFonts w:ascii="標楷體" w:eastAsia="標楷體" w:hAnsi="標楷體" w:hint="eastAsia"/>
        </w:rPr>
        <w:t xml:space="preserve"> </w:t>
      </w:r>
      <w:r w:rsidR="00040BA4" w:rsidRPr="001A7129">
        <w:rPr>
          <w:rFonts w:ascii="標楷體" w:eastAsia="標楷體" w:hAnsi="標楷體"/>
        </w:rPr>
        <w:t>(</w:t>
      </w:r>
      <w:r w:rsidR="00AC582E" w:rsidRPr="001A7129">
        <w:rPr>
          <w:rFonts w:ascii="標楷體" w:eastAsia="標楷體" w:hAnsi="標楷體" w:hint="eastAsia"/>
        </w:rPr>
        <w:t>四</w:t>
      </w:r>
      <w:r w:rsidR="00040BA4" w:rsidRPr="001A7129">
        <w:rPr>
          <w:rFonts w:ascii="標楷體" w:eastAsia="標楷體" w:hAnsi="標楷體"/>
        </w:rPr>
        <w:t>)</w:t>
      </w:r>
      <w:r w:rsidR="00B62F1D" w:rsidRPr="001A7129">
        <w:rPr>
          <w:rFonts w:ascii="標楷體" w:eastAsia="標楷體" w:hAnsi="標楷體" w:hint="eastAsia"/>
        </w:rPr>
        <w:t>優勝序位第</w:t>
      </w:r>
      <w:r w:rsidR="00B62F1D" w:rsidRPr="001A7129">
        <w:rPr>
          <w:rFonts w:ascii="標楷體" w:eastAsia="標楷體" w:hAnsi="標楷體"/>
        </w:rPr>
        <w:t>1</w:t>
      </w:r>
      <w:r w:rsidR="00B62F1D" w:rsidRPr="001A7129">
        <w:rPr>
          <w:rFonts w:ascii="標楷體" w:eastAsia="標楷體" w:hAnsi="標楷體" w:hint="eastAsia"/>
        </w:rPr>
        <w:t>廠商若未能決標，則改由優勝序位第</w:t>
      </w:r>
      <w:r w:rsidR="00B62F1D" w:rsidRPr="001A7129">
        <w:rPr>
          <w:rFonts w:ascii="標楷體" w:eastAsia="標楷體" w:hAnsi="標楷體"/>
        </w:rPr>
        <w:t>2廠商進行議價程序，以此類推。如本案無法決標，</w:t>
      </w:r>
      <w:r w:rsidR="0075350C" w:rsidRPr="001A7129">
        <w:rPr>
          <w:rFonts w:ascii="標楷體" w:eastAsia="標楷體" w:hAnsi="標楷體"/>
        </w:rPr>
        <w:t>則</w:t>
      </w:r>
      <w:r w:rsidR="007B490F" w:rsidRPr="001A7129">
        <w:rPr>
          <w:rFonts w:ascii="標楷體" w:eastAsia="標楷體" w:hAnsi="標楷體" w:hint="eastAsia"/>
        </w:rPr>
        <w:t>本會</w:t>
      </w:r>
      <w:r w:rsidR="00B62F1D" w:rsidRPr="001A7129">
        <w:rPr>
          <w:rFonts w:ascii="標楷體" w:eastAsia="標楷體" w:hAnsi="標楷體"/>
        </w:rPr>
        <w:t>宣</w:t>
      </w:r>
      <w:r w:rsidR="00A66955" w:rsidRPr="001A7129">
        <w:rPr>
          <w:rFonts w:ascii="標楷體" w:eastAsia="標楷體" w:hAnsi="標楷體" w:hint="eastAsia"/>
        </w:rPr>
        <w:t>布</w:t>
      </w:r>
      <w:r w:rsidR="00B62F1D" w:rsidRPr="001A7129">
        <w:rPr>
          <w:rFonts w:ascii="標楷體" w:eastAsia="標楷體" w:hAnsi="標楷體"/>
        </w:rPr>
        <w:t>廢標。</w:t>
      </w:r>
    </w:p>
    <w:p w14:paraId="0948C132" w14:textId="77777777" w:rsidR="00714502" w:rsidRPr="001A7129" w:rsidRDefault="00714502" w:rsidP="00E5653A">
      <w:pPr>
        <w:pStyle w:val="af4"/>
        <w:numPr>
          <w:ilvl w:val="0"/>
          <w:numId w:val="7"/>
        </w:numPr>
        <w:tabs>
          <w:tab w:val="left" w:pos="6360"/>
          <w:tab w:val="left" w:pos="7740"/>
        </w:tabs>
        <w:snapToGrid w:val="0"/>
        <w:ind w:leftChars="0" w:rightChars="28" w:right="67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/>
        </w:rPr>
        <w:t>補充說明及規定：</w:t>
      </w:r>
    </w:p>
    <w:p w14:paraId="47284127" w14:textId="3120ACEC" w:rsidR="00714502" w:rsidRPr="001A7129" w:rsidRDefault="0075350C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（一）</w:t>
      </w:r>
      <w:r w:rsidR="00241F3E" w:rsidRPr="001A7129">
        <w:rPr>
          <w:rFonts w:ascii="標楷體" w:eastAsia="標楷體" w:hAnsi="標楷體"/>
        </w:rPr>
        <w:t>投標文件澄清：投標文件如有需投標廠商說明者，將</w:t>
      </w:r>
      <w:r w:rsidR="00241F3E" w:rsidRPr="001A7129">
        <w:rPr>
          <w:rFonts w:ascii="標楷體" w:eastAsia="標楷體" w:hAnsi="標楷體" w:hint="eastAsia"/>
        </w:rPr>
        <w:t>參考</w:t>
      </w:r>
      <w:r w:rsidR="00714502" w:rsidRPr="001A7129">
        <w:rPr>
          <w:rFonts w:ascii="標楷體" w:eastAsia="標楷體" w:hAnsi="標楷體"/>
        </w:rPr>
        <w:t>政府採購法第51條及其施行細則第60條辦理。</w:t>
      </w:r>
    </w:p>
    <w:p w14:paraId="6E585287" w14:textId="77777777" w:rsidR="00FE02C6" w:rsidRPr="001A7129" w:rsidRDefault="0075350C" w:rsidP="00C955B1">
      <w:pPr>
        <w:ind w:leftChars="235" w:left="1294" w:hangingChars="304" w:hanging="730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（二）</w:t>
      </w:r>
      <w:r w:rsidR="003D1513" w:rsidRPr="001A7129">
        <w:rPr>
          <w:rFonts w:ascii="標楷體" w:eastAsia="標楷體" w:hAnsi="標楷體" w:hint="eastAsia"/>
        </w:rPr>
        <w:t>本案經本會衡酌個案特性及實際需要，不予公開</w:t>
      </w:r>
      <w:r w:rsidR="00714502" w:rsidRPr="001A7129">
        <w:rPr>
          <w:rFonts w:ascii="標楷體" w:eastAsia="標楷體" w:hAnsi="標楷體"/>
        </w:rPr>
        <w:t>委員會名單，該名單於開始評選前予以保密</w:t>
      </w:r>
      <w:r w:rsidR="00331C7A" w:rsidRPr="001A7129">
        <w:rPr>
          <w:rFonts w:ascii="標楷體" w:eastAsia="標楷體" w:hAnsi="標楷體"/>
        </w:rPr>
        <w:t>，</w:t>
      </w:r>
      <w:r w:rsidR="00714502" w:rsidRPr="001A7129">
        <w:rPr>
          <w:rFonts w:ascii="標楷體" w:eastAsia="標楷體" w:hAnsi="標楷體"/>
        </w:rPr>
        <w:t>廠商不得探詢委員</w:t>
      </w:r>
      <w:r w:rsidR="00BB086C" w:rsidRPr="001A7129">
        <w:rPr>
          <w:rFonts w:ascii="標楷體" w:eastAsia="標楷體" w:hAnsi="標楷體"/>
        </w:rPr>
        <w:t>會</w:t>
      </w:r>
      <w:r w:rsidR="00714502" w:rsidRPr="001A7129">
        <w:rPr>
          <w:rFonts w:ascii="標楷體" w:eastAsia="標楷體" w:hAnsi="標楷體"/>
        </w:rPr>
        <w:t>名單。</w:t>
      </w:r>
    </w:p>
    <w:p w14:paraId="66EA8061" w14:textId="77777777" w:rsidR="00FE02C6" w:rsidRPr="001A7129" w:rsidRDefault="00FE02C6" w:rsidP="00516380">
      <w:pPr>
        <w:spacing w:line="400" w:lineRule="exact"/>
        <w:rPr>
          <w:rFonts w:ascii="標楷體" w:eastAsia="標楷體" w:hAnsi="標楷體"/>
        </w:rPr>
      </w:pPr>
    </w:p>
    <w:p w14:paraId="4D4BF00A" w14:textId="77777777" w:rsidR="00040BA4" w:rsidRPr="001A7129" w:rsidRDefault="0040390D" w:rsidP="00872009">
      <w:pPr>
        <w:widowControl/>
        <w:rPr>
          <w:rFonts w:ascii="標楷體" w:eastAsia="標楷體" w:hAnsi="標楷體"/>
        </w:rPr>
      </w:pPr>
      <w:r w:rsidRPr="001A7129">
        <w:rPr>
          <w:rFonts w:ascii="標楷體" w:eastAsia="標楷體" w:hAnsi="標楷體"/>
        </w:rPr>
        <w:br w:type="page"/>
      </w:r>
    </w:p>
    <w:p w14:paraId="75449190" w14:textId="77777777" w:rsidR="00E774F0" w:rsidRPr="001A7129" w:rsidRDefault="00E774F0" w:rsidP="00C955B1">
      <w:pPr>
        <w:spacing w:line="400" w:lineRule="exact"/>
        <w:rPr>
          <w:rFonts w:ascii="標楷體" w:eastAsia="標楷體" w:hAnsi="標楷體"/>
        </w:rPr>
      </w:pPr>
      <w:r w:rsidRPr="001A7129">
        <w:rPr>
          <w:rFonts w:ascii="標楷體" w:eastAsia="標楷體" w:hAnsi="標楷體"/>
        </w:rPr>
        <w:lastRenderedPageBreak/>
        <w:t>評選須知附件1</w:t>
      </w:r>
    </w:p>
    <w:p w14:paraId="62912AA9" w14:textId="77777777" w:rsidR="00DC1AAD" w:rsidRPr="001A7129" w:rsidRDefault="00B9548A" w:rsidP="006C274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A7129">
        <w:rPr>
          <w:rFonts w:ascii="標楷體" w:eastAsia="標楷體" w:hAnsi="標楷體"/>
          <w:sz w:val="28"/>
          <w:szCs w:val="28"/>
        </w:rPr>
        <w:t>財團法人公共電視文化事業基金會</w:t>
      </w:r>
    </w:p>
    <w:p w14:paraId="761E7E37" w14:textId="57B0212B" w:rsidR="009442D2" w:rsidRPr="001A7129" w:rsidRDefault="00B9548A" w:rsidP="006C2743">
      <w:pPr>
        <w:spacing w:line="400" w:lineRule="exact"/>
        <w:jc w:val="center"/>
        <w:rPr>
          <w:rFonts w:ascii="標楷體" w:eastAsia="標楷體" w:hAnsi="標楷體"/>
          <w:bCs/>
          <w:spacing w:val="-4"/>
          <w:sz w:val="28"/>
          <w:szCs w:val="28"/>
        </w:rPr>
      </w:pPr>
      <w:r w:rsidRPr="001A7129">
        <w:rPr>
          <w:rFonts w:ascii="標楷體" w:eastAsia="標楷體" w:hAnsi="標楷體"/>
          <w:sz w:val="28"/>
          <w:szCs w:val="28"/>
        </w:rPr>
        <w:t>【</w:t>
      </w:r>
      <w:r w:rsidR="00E1390B" w:rsidRPr="001A7129">
        <w:rPr>
          <w:rFonts w:ascii="標楷體" w:eastAsia="標楷體" w:hAnsi="標楷體" w:hint="eastAsia"/>
          <w:sz w:val="28"/>
          <w:szCs w:val="28"/>
        </w:rPr>
        <w:t>數位片庫系統改造工程</w:t>
      </w:r>
      <w:r w:rsidR="00801963" w:rsidRPr="001A7129">
        <w:rPr>
          <w:rFonts w:ascii="標楷體" w:eastAsia="標楷體" w:hAnsi="標楷體"/>
          <w:sz w:val="28"/>
          <w:szCs w:val="28"/>
        </w:rPr>
        <w:t>】</w:t>
      </w:r>
      <w:r w:rsidR="002E2B21" w:rsidRPr="001A7129">
        <w:rPr>
          <w:rFonts w:ascii="標楷體" w:eastAsia="標楷體" w:hAnsi="標楷體" w:hint="eastAsia"/>
          <w:bCs/>
          <w:sz w:val="28"/>
          <w:szCs w:val="28"/>
        </w:rPr>
        <w:t>採購案</w:t>
      </w:r>
    </w:p>
    <w:p w14:paraId="0ADD089B" w14:textId="77777777" w:rsidR="00B9548A" w:rsidRPr="001A7129" w:rsidRDefault="002315BD" w:rsidP="006C274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A7129">
        <w:rPr>
          <w:rFonts w:ascii="標楷體" w:eastAsia="標楷體" w:hAnsi="標楷體" w:hint="eastAsia"/>
          <w:sz w:val="28"/>
          <w:szCs w:val="28"/>
        </w:rPr>
        <w:t>評選</w:t>
      </w:r>
      <w:r w:rsidRPr="001A7129">
        <w:rPr>
          <w:rFonts w:ascii="標楷體" w:eastAsia="標楷體" w:hAnsi="標楷體"/>
          <w:sz w:val="28"/>
          <w:szCs w:val="28"/>
        </w:rPr>
        <w:t>委員</w:t>
      </w:r>
      <w:r w:rsidR="00B9548A" w:rsidRPr="001A7129">
        <w:rPr>
          <w:rFonts w:ascii="標楷體" w:eastAsia="標楷體" w:hAnsi="標楷體"/>
          <w:sz w:val="28"/>
          <w:szCs w:val="28"/>
        </w:rPr>
        <w:t>評選評分表（序位法）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283"/>
        <w:gridCol w:w="850"/>
        <w:gridCol w:w="1843"/>
        <w:gridCol w:w="1843"/>
        <w:gridCol w:w="1843"/>
      </w:tblGrid>
      <w:tr w:rsidR="00D83702" w:rsidRPr="001A7129" w14:paraId="7EB16D9E" w14:textId="77777777" w:rsidTr="0050712B">
        <w:trPr>
          <w:cantSplit/>
          <w:trHeight w:val="54"/>
          <w:jc w:val="center"/>
        </w:trPr>
        <w:tc>
          <w:tcPr>
            <w:tcW w:w="965" w:type="dxa"/>
            <w:vMerge w:val="restart"/>
            <w:vAlign w:val="center"/>
          </w:tcPr>
          <w:p w14:paraId="3213E5A0" w14:textId="77777777" w:rsidR="001C2FF9" w:rsidRPr="001A7129" w:rsidRDefault="001C2FF9" w:rsidP="00507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3283" w:type="dxa"/>
            <w:vMerge w:val="restart"/>
            <w:vAlign w:val="center"/>
          </w:tcPr>
          <w:p w14:paraId="405CFF7F" w14:textId="77777777" w:rsidR="001C2FF9" w:rsidRPr="001A7129" w:rsidRDefault="001C2FF9" w:rsidP="0050712B">
            <w:pPr>
              <w:spacing w:before="1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評審項目</w:t>
            </w:r>
          </w:p>
        </w:tc>
        <w:tc>
          <w:tcPr>
            <w:tcW w:w="850" w:type="dxa"/>
            <w:vMerge w:val="restart"/>
            <w:vAlign w:val="center"/>
          </w:tcPr>
          <w:p w14:paraId="4AC272D8" w14:textId="77777777" w:rsidR="001C2FF9" w:rsidRPr="001A7129" w:rsidRDefault="001C2FF9" w:rsidP="00507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配分</w:t>
            </w:r>
          </w:p>
        </w:tc>
        <w:tc>
          <w:tcPr>
            <w:tcW w:w="5529" w:type="dxa"/>
            <w:gridSpan w:val="3"/>
            <w:vAlign w:val="center"/>
          </w:tcPr>
          <w:p w14:paraId="20BC9BCB" w14:textId="77777777" w:rsidR="001C2FF9" w:rsidRPr="001A7129" w:rsidRDefault="001C2FF9" w:rsidP="0050712B">
            <w:pPr>
              <w:spacing w:line="340" w:lineRule="exact"/>
              <w:ind w:firstLineChars="250" w:firstLine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廠商得分</w:t>
            </w:r>
          </w:p>
        </w:tc>
      </w:tr>
      <w:tr w:rsidR="00D83702" w:rsidRPr="001A7129" w14:paraId="7BF1C4E0" w14:textId="77777777" w:rsidTr="0050712B">
        <w:trPr>
          <w:cantSplit/>
          <w:trHeight w:val="54"/>
          <w:jc w:val="center"/>
        </w:trPr>
        <w:tc>
          <w:tcPr>
            <w:tcW w:w="965" w:type="dxa"/>
            <w:vMerge/>
          </w:tcPr>
          <w:p w14:paraId="77C75369" w14:textId="77777777" w:rsidR="001C2FF9" w:rsidRPr="001A7129" w:rsidRDefault="001C2FF9" w:rsidP="0050712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3" w:type="dxa"/>
            <w:vMerge/>
          </w:tcPr>
          <w:p w14:paraId="34D7DDA7" w14:textId="77777777" w:rsidR="001C2FF9" w:rsidRPr="001A7129" w:rsidRDefault="001C2FF9" w:rsidP="0050712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85F28E8" w14:textId="77777777" w:rsidR="001C2FF9" w:rsidRPr="001A7129" w:rsidRDefault="001C2FF9" w:rsidP="0050712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B132EF" w14:textId="77777777" w:rsidR="001C2FF9" w:rsidRPr="001A7129" w:rsidRDefault="001C2FF9" w:rsidP="00507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廠商1</w:t>
            </w:r>
          </w:p>
        </w:tc>
        <w:tc>
          <w:tcPr>
            <w:tcW w:w="1843" w:type="dxa"/>
            <w:vAlign w:val="center"/>
          </w:tcPr>
          <w:p w14:paraId="09FBCED3" w14:textId="77777777" w:rsidR="001C2FF9" w:rsidRPr="001A7129" w:rsidRDefault="001C2FF9" w:rsidP="00507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廠商2</w:t>
            </w:r>
          </w:p>
        </w:tc>
        <w:tc>
          <w:tcPr>
            <w:tcW w:w="1843" w:type="dxa"/>
            <w:vAlign w:val="center"/>
          </w:tcPr>
          <w:p w14:paraId="1C3A1985" w14:textId="77777777" w:rsidR="001C2FF9" w:rsidRPr="001A7129" w:rsidRDefault="001C2FF9" w:rsidP="00507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廠商3</w:t>
            </w:r>
          </w:p>
        </w:tc>
      </w:tr>
      <w:tr w:rsidR="00D83702" w:rsidRPr="001A7129" w14:paraId="5C80F321" w14:textId="77777777" w:rsidTr="0050712B">
        <w:trPr>
          <w:cantSplit/>
          <w:trHeight w:val="54"/>
          <w:jc w:val="center"/>
        </w:trPr>
        <w:tc>
          <w:tcPr>
            <w:tcW w:w="965" w:type="dxa"/>
            <w:vAlign w:val="center"/>
          </w:tcPr>
          <w:p w14:paraId="051AC31C" w14:textId="77777777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6EBBB4DA" w14:textId="4B56E246" w:rsidR="0053749D" w:rsidRPr="001A7129" w:rsidRDefault="0053749D" w:rsidP="0053749D">
            <w:pPr>
              <w:tabs>
                <w:tab w:val="left" w:pos="19"/>
              </w:tabs>
              <w:adjustRightInd w:val="0"/>
              <w:snapToGrid w:val="0"/>
              <w:ind w:leftChars="8" w:left="19" w:firstLine="2"/>
              <w:jc w:val="both"/>
              <w:rPr>
                <w:rFonts w:ascii="標楷體" w:eastAsia="標楷體" w:hAnsi="標楷體" w:cs="Arial"/>
                <w:lang w:val="x-none" w:eastAsia="x-none"/>
              </w:rPr>
            </w:pPr>
            <w:r w:rsidRPr="001A7129">
              <w:rPr>
                <w:rFonts w:ascii="標楷體" w:eastAsia="標楷體" w:hAnsi="標楷體" w:hint="eastAsia"/>
              </w:rPr>
              <w:t>廠商實力、開發團隊能力、經驗及實績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60B6D" w14:textId="668207D2" w:rsidR="0053749D" w:rsidRPr="001A7129" w:rsidRDefault="0053749D" w:rsidP="0053749D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43" w:type="dxa"/>
          </w:tcPr>
          <w:p w14:paraId="12C134BC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10C580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7571A1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94F4D2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09535333" w14:textId="77777777" w:rsidTr="0050712B">
        <w:trPr>
          <w:cantSplit/>
          <w:trHeight w:val="54"/>
          <w:jc w:val="center"/>
        </w:trPr>
        <w:tc>
          <w:tcPr>
            <w:tcW w:w="965" w:type="dxa"/>
            <w:vAlign w:val="center"/>
          </w:tcPr>
          <w:p w14:paraId="59FC26D5" w14:textId="77777777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396A9E28" w14:textId="2E0B4F7E" w:rsidR="0053749D" w:rsidRPr="001A7129" w:rsidRDefault="0053749D" w:rsidP="0053749D">
            <w:pPr>
              <w:rPr>
                <w:rFonts w:ascii="標楷體" w:eastAsia="標楷體" w:hAnsi="標楷體" w:cs="Arial"/>
              </w:rPr>
            </w:pPr>
            <w:r w:rsidRPr="001A7129">
              <w:rPr>
                <w:rFonts w:ascii="標楷體" w:eastAsia="標楷體" w:hAnsi="標楷體" w:hint="eastAsia"/>
              </w:rPr>
              <w:t>方案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24A22" w14:textId="2572E359" w:rsidR="0053749D" w:rsidRPr="001A7129" w:rsidRDefault="0053749D" w:rsidP="0053749D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843" w:type="dxa"/>
          </w:tcPr>
          <w:p w14:paraId="6C22DFE1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F3994D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4CDB70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8B47EE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6DFC4956" w14:textId="77777777" w:rsidTr="0050712B">
        <w:trPr>
          <w:cantSplit/>
          <w:trHeight w:val="54"/>
          <w:jc w:val="center"/>
        </w:trPr>
        <w:tc>
          <w:tcPr>
            <w:tcW w:w="965" w:type="dxa"/>
            <w:vAlign w:val="center"/>
          </w:tcPr>
          <w:p w14:paraId="5CAB87EB" w14:textId="77777777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3B8A2BA5" w14:textId="54DD869B" w:rsidR="0053749D" w:rsidRPr="001A7129" w:rsidRDefault="0053749D" w:rsidP="0053749D">
            <w:pPr>
              <w:rPr>
                <w:rFonts w:ascii="標楷體" w:eastAsia="標楷體" w:hAnsi="標楷體" w:cs="Arial"/>
              </w:rPr>
            </w:pPr>
            <w:r w:rsidRPr="001A7129">
              <w:rPr>
                <w:rFonts w:ascii="標楷體" w:eastAsia="標楷體" w:hAnsi="標楷體" w:hint="eastAsia"/>
              </w:rPr>
              <w:t>專案計畫與執行能力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93AA6" w14:textId="4388A1ED" w:rsidR="0053749D" w:rsidRPr="001A7129" w:rsidRDefault="0053749D" w:rsidP="0053749D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843" w:type="dxa"/>
          </w:tcPr>
          <w:p w14:paraId="630BC6BF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5D4826C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9C5ECC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ED91BA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7D28BFB5" w14:textId="77777777" w:rsidTr="0050712B">
        <w:trPr>
          <w:cantSplit/>
          <w:trHeight w:val="54"/>
          <w:jc w:val="center"/>
        </w:trPr>
        <w:tc>
          <w:tcPr>
            <w:tcW w:w="965" w:type="dxa"/>
            <w:vAlign w:val="center"/>
          </w:tcPr>
          <w:p w14:paraId="02964E00" w14:textId="77777777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5B3AFCE3" w14:textId="5181D242" w:rsidR="0053749D" w:rsidRPr="001A7129" w:rsidRDefault="0053749D" w:rsidP="0053749D">
            <w:pPr>
              <w:rPr>
                <w:rFonts w:ascii="標楷體" w:eastAsia="標楷體" w:hAnsi="標楷體" w:cs="Arial"/>
              </w:rPr>
            </w:pPr>
            <w:r w:rsidRPr="001A7129">
              <w:rPr>
                <w:rFonts w:ascii="標楷體" w:eastAsia="標楷體" w:hAnsi="標楷體" w:hint="eastAsia"/>
              </w:rPr>
              <w:t>成本配比之及價格合理性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0474BA" w14:textId="6BB8DDB5" w:rsidR="0053749D" w:rsidRPr="001A7129" w:rsidRDefault="0053749D" w:rsidP="0053749D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843" w:type="dxa"/>
          </w:tcPr>
          <w:p w14:paraId="22FEA909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A79138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7AD33F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06D512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2A3CE8E3" w14:textId="77777777" w:rsidTr="009E4471">
        <w:trPr>
          <w:cantSplit/>
          <w:trHeight w:val="640"/>
          <w:jc w:val="center"/>
        </w:trPr>
        <w:tc>
          <w:tcPr>
            <w:tcW w:w="965" w:type="dxa"/>
            <w:vAlign w:val="center"/>
          </w:tcPr>
          <w:p w14:paraId="1F4F72BD" w14:textId="53D16CBC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45F16ECA" w14:textId="7C6C01AB" w:rsidR="0053749D" w:rsidRPr="001A7129" w:rsidRDefault="0053749D" w:rsidP="0053749D">
            <w:pPr>
              <w:rPr>
                <w:rFonts w:ascii="標楷體" w:eastAsia="標楷體" w:hAnsi="標楷體" w:cs="Arial"/>
              </w:rPr>
            </w:pPr>
            <w:r w:rsidRPr="001A7129">
              <w:rPr>
                <w:rFonts w:ascii="標楷體" w:eastAsia="標楷體" w:hAnsi="標楷體" w:hint="eastAsia"/>
              </w:rPr>
              <w:t>加值服務（廠商承諾額外給付項目之功能性及實用性）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402B7" w14:textId="2E1E5613" w:rsidR="0053749D" w:rsidRPr="001A7129" w:rsidRDefault="0053749D" w:rsidP="0053749D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43" w:type="dxa"/>
          </w:tcPr>
          <w:p w14:paraId="1858FD53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FB20A3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1FCBA1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D3C517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2DC988FE" w14:textId="77777777" w:rsidTr="0050712B">
        <w:trPr>
          <w:cantSplit/>
          <w:trHeight w:val="710"/>
          <w:jc w:val="center"/>
        </w:trPr>
        <w:tc>
          <w:tcPr>
            <w:tcW w:w="965" w:type="dxa"/>
            <w:vAlign w:val="center"/>
          </w:tcPr>
          <w:p w14:paraId="45890274" w14:textId="0331A5AE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342FFC93" w14:textId="5688F934" w:rsidR="0053749D" w:rsidRPr="001A7129" w:rsidRDefault="0053749D" w:rsidP="0053749D">
            <w:pPr>
              <w:rPr>
                <w:rFonts w:ascii="標楷體" w:eastAsia="標楷體" w:hAnsi="標楷體" w:cs="Arial"/>
              </w:rPr>
            </w:pPr>
            <w:r w:rsidRPr="001A7129">
              <w:rPr>
                <w:rFonts w:ascii="標楷體" w:eastAsia="標楷體" w:hAnsi="標楷體" w:hint="eastAsia"/>
              </w:rPr>
              <w:t>簡報及詢答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972DD" w14:textId="5CD8F157" w:rsidR="0053749D" w:rsidRPr="001A7129" w:rsidRDefault="0053749D" w:rsidP="0053749D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</w:tcPr>
          <w:p w14:paraId="0FB84B80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351E5B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DA4D06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47A19F7E" w14:textId="77777777" w:rsidTr="0050712B">
        <w:trPr>
          <w:cantSplit/>
          <w:trHeight w:val="54"/>
          <w:jc w:val="center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CE4C12" w14:textId="77777777" w:rsidR="0053749D" w:rsidRPr="001A7129" w:rsidRDefault="0053749D" w:rsidP="0053749D">
            <w:pPr>
              <w:spacing w:line="340" w:lineRule="exact"/>
              <w:ind w:firstLineChars="150" w:firstLine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合  計  總  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90682" w14:textId="77777777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100分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8B9D5F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520FE75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CEAA24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62068A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001BE099" w14:textId="77777777" w:rsidTr="0050712B">
        <w:trPr>
          <w:cantSplit/>
          <w:trHeight w:val="54"/>
          <w:jc w:val="center"/>
        </w:trPr>
        <w:tc>
          <w:tcPr>
            <w:tcW w:w="5098" w:type="dxa"/>
            <w:gridSpan w:val="3"/>
            <w:tcBorders>
              <w:bottom w:val="single" w:sz="4" w:space="0" w:color="auto"/>
            </w:tcBorders>
            <w:vAlign w:val="center"/>
          </w:tcPr>
          <w:p w14:paraId="1E7089EE" w14:textId="77777777" w:rsidR="0053749D" w:rsidRPr="001A7129" w:rsidRDefault="0053749D" w:rsidP="0053749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/>
                <w:sz w:val="28"/>
                <w:szCs w:val="28"/>
              </w:rPr>
              <w:t>序      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682B2D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4D54A2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B4AB48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702" w:rsidRPr="001A7129" w14:paraId="2C6D9417" w14:textId="77777777" w:rsidTr="0050712B">
        <w:trPr>
          <w:cantSplit/>
          <w:trHeight w:val="2096"/>
          <w:jc w:val="center"/>
        </w:trPr>
        <w:tc>
          <w:tcPr>
            <w:tcW w:w="5098" w:type="dxa"/>
            <w:gridSpan w:val="3"/>
            <w:tcBorders>
              <w:bottom w:val="single" w:sz="4" w:space="0" w:color="auto"/>
            </w:tcBorders>
            <w:vAlign w:val="center"/>
          </w:tcPr>
          <w:p w14:paraId="4883EF60" w14:textId="77777777" w:rsidR="0053749D" w:rsidRPr="001A7129" w:rsidRDefault="0053749D" w:rsidP="0053749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129">
              <w:rPr>
                <w:rFonts w:ascii="標楷體" w:eastAsia="標楷體" w:hAnsi="標楷體" w:hint="eastAsia"/>
                <w:sz w:val="28"/>
                <w:szCs w:val="28"/>
              </w:rPr>
              <w:t>評選意見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30CA6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88E4D8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CBFF035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6F14DF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806CFB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E194FB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01D12B7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63AC6D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DAC968" w14:textId="77777777" w:rsidR="0053749D" w:rsidRPr="001A7129" w:rsidRDefault="0053749D" w:rsidP="005374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749D" w:rsidRPr="001A7129" w14:paraId="4E9FED35" w14:textId="77777777" w:rsidTr="0050712B">
        <w:trPr>
          <w:cantSplit/>
          <w:trHeight w:val="621"/>
          <w:jc w:val="center"/>
        </w:trPr>
        <w:tc>
          <w:tcPr>
            <w:tcW w:w="10627" w:type="dxa"/>
            <w:gridSpan w:val="6"/>
            <w:tcBorders>
              <w:bottom w:val="single" w:sz="4" w:space="0" w:color="auto"/>
            </w:tcBorders>
          </w:tcPr>
          <w:p w14:paraId="02D7131F" w14:textId="77777777" w:rsidR="0053749D" w:rsidRPr="001A7129" w:rsidRDefault="0053749D" w:rsidP="0053749D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1A7129">
              <w:rPr>
                <w:rFonts w:ascii="標楷體" w:eastAsia="標楷體" w:hAnsi="標楷體"/>
                <w:b/>
              </w:rPr>
              <w:t>備註：</w:t>
            </w:r>
          </w:p>
          <w:p w14:paraId="33AD4FDF" w14:textId="4E78A3F0" w:rsidR="0053749D" w:rsidRPr="001A7129" w:rsidRDefault="0053749D" w:rsidP="0053749D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1A7129">
              <w:rPr>
                <w:rFonts w:ascii="標楷體" w:eastAsia="標楷體" w:hAnsi="標楷體" w:hint="eastAsia"/>
                <w:b/>
              </w:rPr>
              <w:t>一</w:t>
            </w:r>
            <w:r w:rsidRPr="001A7129">
              <w:rPr>
                <w:rFonts w:ascii="標楷體" w:eastAsia="標楷體" w:hAnsi="標楷體"/>
                <w:b/>
              </w:rPr>
              <w:t>、各評選委員依各廠商之得分高低排定序位，得分最高者序位第1，得分次高者序位第2，餘類推。</w:t>
            </w:r>
          </w:p>
          <w:p w14:paraId="1ADDEB7D" w14:textId="62963067" w:rsidR="0053749D" w:rsidRPr="001A7129" w:rsidRDefault="0053749D" w:rsidP="0053749D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1A7129">
              <w:rPr>
                <w:rFonts w:ascii="標楷體" w:eastAsia="標楷體" w:hAnsi="標楷體" w:hint="eastAsia"/>
                <w:b/>
              </w:rPr>
              <w:t>二</w:t>
            </w:r>
            <w:r w:rsidRPr="001A7129">
              <w:rPr>
                <w:rFonts w:ascii="標楷體" w:eastAsia="標楷體" w:hAnsi="標楷體"/>
                <w:b/>
              </w:rPr>
              <w:t>、本表於評選完畢後密封存檔備查。</w:t>
            </w:r>
          </w:p>
        </w:tc>
      </w:tr>
    </w:tbl>
    <w:p w14:paraId="4FB649A9" w14:textId="77777777" w:rsidR="002F1523" w:rsidRPr="001A7129" w:rsidRDefault="002F1523" w:rsidP="00AB18A2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1F34AC17" w14:textId="77777777" w:rsidR="00AF0625" w:rsidRPr="001A7129" w:rsidRDefault="00AF0625" w:rsidP="00AB18A2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42BAC413" w14:textId="56C5752F" w:rsidR="00B9548A" w:rsidRPr="001A7129" w:rsidRDefault="00B9548A" w:rsidP="00AB18A2">
      <w:pPr>
        <w:tabs>
          <w:tab w:val="left" w:pos="6360"/>
          <w:tab w:val="left" w:pos="7740"/>
        </w:tabs>
        <w:snapToGrid w:val="0"/>
        <w:spacing w:line="360" w:lineRule="exact"/>
        <w:ind w:rightChars="28" w:right="67"/>
        <w:jc w:val="both"/>
        <w:rPr>
          <w:rFonts w:ascii="標楷體" w:eastAsia="標楷體" w:hAnsi="標楷體"/>
          <w:sz w:val="28"/>
          <w:szCs w:val="28"/>
        </w:rPr>
      </w:pPr>
      <w:r w:rsidRPr="001A7129">
        <w:rPr>
          <w:rFonts w:ascii="標楷體" w:eastAsia="標楷體" w:hAnsi="標楷體"/>
          <w:sz w:val="28"/>
          <w:szCs w:val="28"/>
        </w:rPr>
        <w:t>日期：</w:t>
      </w:r>
      <w:r w:rsidR="00C83B7E">
        <w:rPr>
          <w:rFonts w:ascii="標楷體" w:eastAsia="標楷體" w:hAnsi="標楷體" w:hint="eastAsia"/>
          <w:sz w:val="28"/>
          <w:szCs w:val="28"/>
        </w:rPr>
        <w:t xml:space="preserve">  </w:t>
      </w:r>
      <w:r w:rsidR="0053598F" w:rsidRPr="001A7129">
        <w:rPr>
          <w:rFonts w:ascii="標楷體" w:eastAsia="標楷體" w:hAnsi="標楷體"/>
          <w:sz w:val="28"/>
          <w:szCs w:val="28"/>
        </w:rPr>
        <w:t>年</w:t>
      </w:r>
      <w:r w:rsidR="004766FC" w:rsidRPr="001A7129">
        <w:rPr>
          <w:rFonts w:ascii="標楷體" w:eastAsia="標楷體" w:hAnsi="標楷體" w:hint="eastAsia"/>
          <w:sz w:val="28"/>
          <w:szCs w:val="28"/>
        </w:rPr>
        <w:t xml:space="preserve"> </w:t>
      </w:r>
      <w:r w:rsidR="00DF3E27" w:rsidRPr="001A7129">
        <w:rPr>
          <w:rFonts w:ascii="標楷體" w:eastAsia="標楷體" w:hAnsi="標楷體"/>
          <w:sz w:val="28"/>
          <w:szCs w:val="28"/>
        </w:rPr>
        <w:t xml:space="preserve"> </w:t>
      </w:r>
      <w:r w:rsidR="0053598F" w:rsidRPr="001A7129">
        <w:rPr>
          <w:rFonts w:ascii="標楷體" w:eastAsia="標楷體" w:hAnsi="標楷體"/>
          <w:sz w:val="28"/>
          <w:szCs w:val="28"/>
        </w:rPr>
        <w:t>月</w:t>
      </w:r>
      <w:r w:rsidR="00DF3E27" w:rsidRPr="001A7129">
        <w:rPr>
          <w:rFonts w:ascii="標楷體" w:eastAsia="標楷體" w:hAnsi="標楷體"/>
          <w:sz w:val="28"/>
          <w:szCs w:val="28"/>
        </w:rPr>
        <w:t xml:space="preserve"> </w:t>
      </w:r>
      <w:r w:rsidR="004766FC" w:rsidRPr="001A7129">
        <w:rPr>
          <w:rFonts w:ascii="標楷體" w:eastAsia="標楷體" w:hAnsi="標楷體" w:hint="eastAsia"/>
          <w:sz w:val="28"/>
          <w:szCs w:val="28"/>
        </w:rPr>
        <w:t xml:space="preserve"> </w:t>
      </w:r>
      <w:r w:rsidR="00A14ECE" w:rsidRPr="001A7129">
        <w:rPr>
          <w:rFonts w:ascii="標楷體" w:eastAsia="標楷體" w:hAnsi="標楷體"/>
          <w:sz w:val="28"/>
          <w:szCs w:val="28"/>
        </w:rPr>
        <w:t xml:space="preserve"> </w:t>
      </w:r>
      <w:r w:rsidRPr="001A7129">
        <w:rPr>
          <w:rFonts w:ascii="標楷體" w:eastAsia="標楷體" w:hAnsi="標楷體"/>
          <w:sz w:val="28"/>
          <w:szCs w:val="28"/>
        </w:rPr>
        <w:t>日</w:t>
      </w:r>
      <w:r w:rsidR="00DC5058" w:rsidRPr="001A7129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A7129">
        <w:rPr>
          <w:rFonts w:ascii="標楷體" w:eastAsia="標楷體" w:hAnsi="標楷體"/>
          <w:sz w:val="28"/>
          <w:szCs w:val="28"/>
        </w:rPr>
        <w:t xml:space="preserve">　 評選委員簽名：________________</w:t>
      </w:r>
    </w:p>
    <w:p w14:paraId="1200DEF4" w14:textId="6B23998A" w:rsidR="00873CB8" w:rsidRPr="001A7129" w:rsidRDefault="002F1523" w:rsidP="009D163B">
      <w:pPr>
        <w:tabs>
          <w:tab w:val="left" w:pos="6360"/>
          <w:tab w:val="left" w:pos="7740"/>
        </w:tabs>
        <w:snapToGrid w:val="0"/>
        <w:spacing w:line="420" w:lineRule="exact"/>
        <w:ind w:leftChars="-413" w:rightChars="28" w:right="67" w:hangingChars="354" w:hanging="991"/>
        <w:jc w:val="both"/>
        <w:rPr>
          <w:rFonts w:ascii="標楷體" w:eastAsia="標楷體" w:hAnsi="標楷體"/>
        </w:rPr>
      </w:pPr>
      <w:r w:rsidRPr="001A7129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  <w:r w:rsidRPr="001A7129">
        <w:rPr>
          <w:rFonts w:ascii="標楷體" w:eastAsia="標楷體" w:hAnsi="標楷體" w:hint="eastAsia"/>
        </w:rPr>
        <w:lastRenderedPageBreak/>
        <w:t xml:space="preserve"> </w:t>
      </w:r>
      <w:r w:rsidR="0094673B" w:rsidRPr="001A7129">
        <w:rPr>
          <w:rFonts w:ascii="標楷體" w:eastAsia="標楷體" w:hAnsi="標楷體" w:hint="eastAsia"/>
        </w:rPr>
        <w:t xml:space="preserve">         評選須知附件2</w:t>
      </w:r>
      <w:r w:rsidRPr="001A7129">
        <w:rPr>
          <w:rFonts w:ascii="標楷體" w:eastAsia="標楷體" w:hAnsi="標楷體" w:hint="eastAsia"/>
        </w:rPr>
        <w:t xml:space="preserve"> </w:t>
      </w:r>
      <w:r w:rsidR="009D163B" w:rsidRPr="001A7129">
        <w:rPr>
          <w:rFonts w:ascii="標楷體" w:eastAsia="標楷體" w:hAnsi="標楷體"/>
        </w:rPr>
        <w:t xml:space="preserve">         </w:t>
      </w:r>
      <w:r w:rsidR="000416EA" w:rsidRPr="001A7129">
        <w:rPr>
          <w:rFonts w:ascii="標楷體" w:eastAsia="標楷體" w:hAnsi="標楷體" w:hint="eastAsia"/>
        </w:rPr>
        <w:t xml:space="preserve">   </w:t>
      </w:r>
      <w:r w:rsidR="00FE02C6" w:rsidRPr="001A7129">
        <w:rPr>
          <w:rFonts w:ascii="標楷體" w:eastAsia="標楷體" w:hAnsi="標楷體"/>
        </w:rPr>
        <w:t>財團法人公共電視文化事業基金會</w:t>
      </w:r>
    </w:p>
    <w:p w14:paraId="4675E625" w14:textId="4DD894D3" w:rsidR="00FE02C6" w:rsidRPr="001A7129" w:rsidRDefault="002E2B21" w:rsidP="00BC2D09">
      <w:pPr>
        <w:spacing w:line="400" w:lineRule="exact"/>
        <w:jc w:val="center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</w:rPr>
        <w:t>【</w:t>
      </w:r>
      <w:r w:rsidR="00E1390B" w:rsidRPr="001A7129">
        <w:rPr>
          <w:rFonts w:ascii="標楷體" w:eastAsia="標楷體" w:hAnsi="標楷體" w:hint="eastAsia"/>
          <w:bCs/>
          <w:sz w:val="28"/>
          <w:szCs w:val="28"/>
        </w:rPr>
        <w:t>數位片庫系統改造工程</w:t>
      </w:r>
      <w:r w:rsidRPr="001A7129">
        <w:rPr>
          <w:rFonts w:ascii="標楷體" w:eastAsia="標楷體" w:hAnsi="標楷體" w:hint="eastAsia"/>
        </w:rPr>
        <w:t>】採購案</w:t>
      </w:r>
    </w:p>
    <w:p w14:paraId="340AF96D" w14:textId="77777777" w:rsidR="00B9548A" w:rsidRPr="001A7129" w:rsidRDefault="002315BD" w:rsidP="000B1F3D">
      <w:pPr>
        <w:spacing w:afterLines="50" w:after="19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A7129">
        <w:rPr>
          <w:rFonts w:ascii="標楷體" w:eastAsia="標楷體" w:hAnsi="標楷體" w:hint="eastAsia"/>
          <w:sz w:val="28"/>
          <w:szCs w:val="28"/>
        </w:rPr>
        <w:t>評選</w:t>
      </w:r>
      <w:r w:rsidRPr="001A7129">
        <w:rPr>
          <w:rFonts w:ascii="標楷體" w:eastAsia="標楷體" w:hAnsi="標楷體"/>
          <w:sz w:val="28"/>
          <w:szCs w:val="28"/>
        </w:rPr>
        <w:t>委員</w:t>
      </w:r>
      <w:r w:rsidR="00B9548A" w:rsidRPr="001A7129">
        <w:rPr>
          <w:rFonts w:ascii="標楷體" w:eastAsia="標楷體" w:hAnsi="標楷體"/>
          <w:sz w:val="28"/>
          <w:szCs w:val="28"/>
        </w:rPr>
        <w:t>評選總表（序位法）</w:t>
      </w:r>
    </w:p>
    <w:p w14:paraId="240F983A" w14:textId="504C2AA3" w:rsidR="00B9548A" w:rsidRPr="001A7129" w:rsidRDefault="00B9548A" w:rsidP="00BE796F">
      <w:pPr>
        <w:spacing w:line="340" w:lineRule="exact"/>
        <w:ind w:left="-720" w:rightChars="-235" w:right="-564"/>
        <w:rPr>
          <w:rFonts w:ascii="標楷體" w:eastAsia="標楷體" w:hAnsi="標楷體"/>
        </w:rPr>
      </w:pPr>
      <w:r w:rsidRPr="001A7129">
        <w:rPr>
          <w:rFonts w:ascii="標楷體" w:eastAsia="標楷體" w:hAnsi="標楷體"/>
        </w:rPr>
        <w:t xml:space="preserve">   案號：</w:t>
      </w:r>
      <w:r w:rsidR="00DC5058" w:rsidRPr="001A7129">
        <w:rPr>
          <w:rFonts w:ascii="標楷體" w:eastAsia="標楷體" w:hAnsi="標楷體" w:hint="eastAsia"/>
        </w:rPr>
        <w:t xml:space="preserve"> </w:t>
      </w:r>
      <w:r w:rsidRPr="001A7129">
        <w:rPr>
          <w:rFonts w:ascii="標楷體" w:eastAsia="標楷體" w:hAnsi="標楷體"/>
        </w:rPr>
        <w:t xml:space="preserve">   </w:t>
      </w:r>
      <w:r w:rsidR="002F1523" w:rsidRPr="001A7129">
        <w:rPr>
          <w:rFonts w:ascii="標楷體" w:eastAsia="標楷體" w:hAnsi="標楷體"/>
        </w:rPr>
        <w:t xml:space="preserve">                           </w:t>
      </w:r>
      <w:r w:rsidR="002F1523" w:rsidRPr="001A7129">
        <w:rPr>
          <w:rFonts w:ascii="標楷體" w:eastAsia="標楷體" w:hAnsi="標楷體" w:hint="eastAsia"/>
        </w:rPr>
        <w:t xml:space="preserve"> </w:t>
      </w:r>
      <w:r w:rsidR="00FE02C6" w:rsidRPr="001A7129">
        <w:rPr>
          <w:rFonts w:ascii="標楷體" w:eastAsia="標楷體" w:hAnsi="標楷體" w:hint="eastAsia"/>
        </w:rPr>
        <w:t xml:space="preserve"> </w:t>
      </w:r>
      <w:r w:rsidRPr="001A7129">
        <w:rPr>
          <w:rFonts w:ascii="標楷體" w:eastAsia="標楷體" w:hAnsi="標楷體"/>
        </w:rPr>
        <w:t>日期：</w:t>
      </w:r>
      <w:r w:rsidR="006B4A52">
        <w:rPr>
          <w:rFonts w:ascii="標楷體" w:eastAsia="標楷體" w:hAnsi="標楷體" w:hint="eastAsia"/>
        </w:rPr>
        <w:t xml:space="preserve">  </w:t>
      </w:r>
      <w:bookmarkStart w:id="0" w:name="_GoBack"/>
      <w:bookmarkEnd w:id="0"/>
      <w:r w:rsidRPr="001A7129">
        <w:rPr>
          <w:rFonts w:ascii="標楷體" w:eastAsia="標楷體" w:hAnsi="標楷體"/>
        </w:rPr>
        <w:t xml:space="preserve">年  </w:t>
      </w:r>
      <w:r w:rsidR="00D30691" w:rsidRPr="001A7129">
        <w:rPr>
          <w:rFonts w:ascii="標楷體" w:eastAsia="標楷體" w:hAnsi="標楷體" w:hint="eastAsia"/>
        </w:rPr>
        <w:t xml:space="preserve"> </w:t>
      </w:r>
      <w:r w:rsidRPr="001A7129">
        <w:rPr>
          <w:rFonts w:ascii="標楷體" w:eastAsia="標楷體" w:hAnsi="標楷體"/>
        </w:rPr>
        <w:t xml:space="preserve">月  </w:t>
      </w:r>
      <w:r w:rsidR="00D30691" w:rsidRPr="001A7129">
        <w:rPr>
          <w:rFonts w:ascii="標楷體" w:eastAsia="標楷體" w:hAnsi="標楷體" w:hint="eastAsia"/>
        </w:rPr>
        <w:t xml:space="preserve"> </w:t>
      </w:r>
      <w:r w:rsidRPr="001A7129">
        <w:rPr>
          <w:rFonts w:ascii="標楷體" w:eastAsia="標楷體" w:hAnsi="標楷體"/>
        </w:rPr>
        <w:t>日</w:t>
      </w: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912"/>
        <w:gridCol w:w="912"/>
        <w:gridCol w:w="912"/>
        <w:gridCol w:w="913"/>
        <w:gridCol w:w="912"/>
        <w:gridCol w:w="912"/>
        <w:gridCol w:w="913"/>
        <w:gridCol w:w="912"/>
        <w:gridCol w:w="912"/>
        <w:gridCol w:w="913"/>
      </w:tblGrid>
      <w:tr w:rsidR="00D83702" w:rsidRPr="001A7129" w14:paraId="7FFC2020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054FA372" w14:textId="77777777" w:rsidR="00B9548A" w:rsidRPr="001A7129" w:rsidRDefault="00B9548A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投標廠商</w:t>
            </w:r>
          </w:p>
        </w:tc>
        <w:tc>
          <w:tcPr>
            <w:tcW w:w="1824" w:type="dxa"/>
            <w:gridSpan w:val="2"/>
            <w:vAlign w:val="center"/>
          </w:tcPr>
          <w:p w14:paraId="5B3DECA2" w14:textId="77777777" w:rsidR="00B9548A" w:rsidRPr="001A7129" w:rsidRDefault="00D30691" w:rsidP="0053598F">
            <w:pPr>
              <w:spacing w:line="34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1A712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53598F" w:rsidRPr="001A7129">
              <w:rPr>
                <w:rFonts w:ascii="標楷體" w:eastAsia="標楷體" w:hAnsi="標楷體" w:hint="eastAsia"/>
                <w:u w:val="single"/>
              </w:rPr>
              <w:t>公司</w:t>
            </w:r>
          </w:p>
        </w:tc>
        <w:tc>
          <w:tcPr>
            <w:tcW w:w="1825" w:type="dxa"/>
            <w:gridSpan w:val="2"/>
            <w:vAlign w:val="center"/>
          </w:tcPr>
          <w:p w14:paraId="71ABE0BC" w14:textId="77777777" w:rsidR="00B9548A" w:rsidRPr="001A7129" w:rsidRDefault="00B9548A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_______公司</w:t>
            </w:r>
          </w:p>
        </w:tc>
        <w:tc>
          <w:tcPr>
            <w:tcW w:w="1824" w:type="dxa"/>
            <w:gridSpan w:val="2"/>
            <w:vAlign w:val="center"/>
          </w:tcPr>
          <w:p w14:paraId="69D97CFD" w14:textId="77777777" w:rsidR="00B9548A" w:rsidRPr="001A7129" w:rsidRDefault="00B9548A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________公司</w:t>
            </w:r>
          </w:p>
        </w:tc>
        <w:tc>
          <w:tcPr>
            <w:tcW w:w="1825" w:type="dxa"/>
            <w:gridSpan w:val="2"/>
            <w:vAlign w:val="center"/>
          </w:tcPr>
          <w:p w14:paraId="579CD6F1" w14:textId="77777777" w:rsidR="00B9548A" w:rsidRPr="001A7129" w:rsidRDefault="00B9548A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________公司</w:t>
            </w:r>
          </w:p>
        </w:tc>
        <w:tc>
          <w:tcPr>
            <w:tcW w:w="1825" w:type="dxa"/>
            <w:gridSpan w:val="2"/>
            <w:vAlign w:val="center"/>
          </w:tcPr>
          <w:p w14:paraId="36EEBE02" w14:textId="77777777" w:rsidR="00B9548A" w:rsidRPr="001A7129" w:rsidRDefault="00B9548A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_______公司</w:t>
            </w:r>
          </w:p>
        </w:tc>
      </w:tr>
      <w:tr w:rsidR="00D83702" w:rsidRPr="001A7129" w14:paraId="00B67312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06695DD2" w14:textId="77777777" w:rsidR="00B9548A" w:rsidRPr="001A7129" w:rsidRDefault="00B9548A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投標金額</w:t>
            </w:r>
          </w:p>
        </w:tc>
        <w:tc>
          <w:tcPr>
            <w:tcW w:w="1824" w:type="dxa"/>
            <w:gridSpan w:val="2"/>
            <w:vAlign w:val="center"/>
          </w:tcPr>
          <w:p w14:paraId="1340EDE0" w14:textId="77777777" w:rsidR="00B9548A" w:rsidRPr="001A7129" w:rsidRDefault="00B9548A" w:rsidP="00D3069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NT$</w:t>
            </w:r>
          </w:p>
        </w:tc>
        <w:tc>
          <w:tcPr>
            <w:tcW w:w="1825" w:type="dxa"/>
            <w:gridSpan w:val="2"/>
            <w:vAlign w:val="center"/>
          </w:tcPr>
          <w:p w14:paraId="3CF260C6" w14:textId="77777777" w:rsidR="00B9548A" w:rsidRPr="001A7129" w:rsidRDefault="00B9548A" w:rsidP="00BE796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NT$</w:t>
            </w:r>
          </w:p>
        </w:tc>
        <w:tc>
          <w:tcPr>
            <w:tcW w:w="1824" w:type="dxa"/>
            <w:gridSpan w:val="2"/>
            <w:vAlign w:val="center"/>
          </w:tcPr>
          <w:p w14:paraId="397760D3" w14:textId="77777777" w:rsidR="00B9548A" w:rsidRPr="001A7129" w:rsidRDefault="00B9548A" w:rsidP="00BE796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NT$</w:t>
            </w:r>
          </w:p>
        </w:tc>
        <w:tc>
          <w:tcPr>
            <w:tcW w:w="1825" w:type="dxa"/>
            <w:gridSpan w:val="2"/>
            <w:vAlign w:val="center"/>
          </w:tcPr>
          <w:p w14:paraId="33CA50C6" w14:textId="77777777" w:rsidR="00B9548A" w:rsidRPr="001A7129" w:rsidRDefault="00B9548A" w:rsidP="00BE796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NT$</w:t>
            </w:r>
          </w:p>
        </w:tc>
        <w:tc>
          <w:tcPr>
            <w:tcW w:w="1825" w:type="dxa"/>
            <w:gridSpan w:val="2"/>
            <w:vAlign w:val="center"/>
          </w:tcPr>
          <w:p w14:paraId="738998C3" w14:textId="77777777" w:rsidR="00B9548A" w:rsidRPr="001A7129" w:rsidRDefault="00B9548A" w:rsidP="00BE796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NT$</w:t>
            </w:r>
          </w:p>
        </w:tc>
      </w:tr>
      <w:tr w:rsidR="00D83702" w:rsidRPr="001A7129" w14:paraId="7C78994A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72692153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評選委員</w:t>
            </w:r>
          </w:p>
        </w:tc>
        <w:tc>
          <w:tcPr>
            <w:tcW w:w="912" w:type="dxa"/>
            <w:vAlign w:val="center"/>
          </w:tcPr>
          <w:p w14:paraId="4630584D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912" w:type="dxa"/>
            <w:vAlign w:val="center"/>
          </w:tcPr>
          <w:p w14:paraId="47B85D9C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序位</w:t>
            </w:r>
          </w:p>
        </w:tc>
        <w:tc>
          <w:tcPr>
            <w:tcW w:w="912" w:type="dxa"/>
            <w:vAlign w:val="center"/>
          </w:tcPr>
          <w:p w14:paraId="06EC0922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913" w:type="dxa"/>
            <w:vAlign w:val="center"/>
          </w:tcPr>
          <w:p w14:paraId="2827209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序位</w:t>
            </w:r>
          </w:p>
        </w:tc>
        <w:tc>
          <w:tcPr>
            <w:tcW w:w="912" w:type="dxa"/>
            <w:vAlign w:val="center"/>
          </w:tcPr>
          <w:p w14:paraId="00190B8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912" w:type="dxa"/>
            <w:vAlign w:val="center"/>
          </w:tcPr>
          <w:p w14:paraId="5BDC245D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序位</w:t>
            </w:r>
          </w:p>
        </w:tc>
        <w:tc>
          <w:tcPr>
            <w:tcW w:w="913" w:type="dxa"/>
            <w:vAlign w:val="center"/>
          </w:tcPr>
          <w:p w14:paraId="276BFA53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912" w:type="dxa"/>
            <w:vAlign w:val="center"/>
          </w:tcPr>
          <w:p w14:paraId="746F10E6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序位</w:t>
            </w:r>
          </w:p>
        </w:tc>
        <w:tc>
          <w:tcPr>
            <w:tcW w:w="912" w:type="dxa"/>
            <w:vAlign w:val="center"/>
          </w:tcPr>
          <w:p w14:paraId="63E84415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913" w:type="dxa"/>
            <w:vAlign w:val="center"/>
          </w:tcPr>
          <w:p w14:paraId="6088D5A2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序位</w:t>
            </w:r>
          </w:p>
        </w:tc>
      </w:tr>
      <w:tr w:rsidR="00D83702" w:rsidRPr="001A7129" w14:paraId="6EACF07A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399DAC3C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甲</w:t>
            </w:r>
          </w:p>
        </w:tc>
        <w:tc>
          <w:tcPr>
            <w:tcW w:w="912" w:type="dxa"/>
            <w:vAlign w:val="center"/>
          </w:tcPr>
          <w:p w14:paraId="70E5597A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29A69BCD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7B3D253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4898A59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2315CAB5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160E395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3ABB02FE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336EA73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371098E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12C6C62A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06C4EF0F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7B92738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乙</w:t>
            </w:r>
          </w:p>
        </w:tc>
        <w:tc>
          <w:tcPr>
            <w:tcW w:w="912" w:type="dxa"/>
            <w:vAlign w:val="center"/>
          </w:tcPr>
          <w:p w14:paraId="3C65E704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2C5C657D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6FAE288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0754AA45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5614BE9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4E11A3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7AB7D55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9808CAC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53A19E7D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7A4A12EC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7B37D537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4C13C7B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丙</w:t>
            </w:r>
          </w:p>
        </w:tc>
        <w:tc>
          <w:tcPr>
            <w:tcW w:w="912" w:type="dxa"/>
            <w:vAlign w:val="center"/>
          </w:tcPr>
          <w:p w14:paraId="2DE1E3A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4DE7DA55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52AFC61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3C4F710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4EB0832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64A4F01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269BC301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4094C1A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25D4DCCF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7227C83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7FA3769F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27FBA1E2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丁</w:t>
            </w:r>
          </w:p>
        </w:tc>
        <w:tc>
          <w:tcPr>
            <w:tcW w:w="912" w:type="dxa"/>
            <w:vAlign w:val="center"/>
          </w:tcPr>
          <w:p w14:paraId="7B7E1B2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2FE4FFB6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F32C0D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591D864C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5CB5EB72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4A166C73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594B512A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3975ACD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274CC95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05D9627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3057697D" w14:textId="77777777" w:rsidTr="00B47DA6">
        <w:trPr>
          <w:cantSplit/>
          <w:trHeight w:val="320"/>
          <w:jc w:val="center"/>
        </w:trPr>
        <w:tc>
          <w:tcPr>
            <w:tcW w:w="1605" w:type="dxa"/>
            <w:vAlign w:val="center"/>
          </w:tcPr>
          <w:p w14:paraId="3D0ABA95" w14:textId="77777777" w:rsidR="00B47DA6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戊</w:t>
            </w:r>
          </w:p>
        </w:tc>
        <w:tc>
          <w:tcPr>
            <w:tcW w:w="912" w:type="dxa"/>
            <w:vAlign w:val="center"/>
          </w:tcPr>
          <w:p w14:paraId="5FA4B3AE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4C8DF3F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CD58885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26E35A31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B07D7A6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76E8F0F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61702E4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27AC6D2E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1CE53C34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21435D1A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6C89FE1F" w14:textId="77777777" w:rsidTr="00B47DA6">
        <w:trPr>
          <w:cantSplit/>
          <w:trHeight w:val="260"/>
          <w:jc w:val="center"/>
        </w:trPr>
        <w:tc>
          <w:tcPr>
            <w:tcW w:w="1605" w:type="dxa"/>
            <w:vAlign w:val="center"/>
          </w:tcPr>
          <w:p w14:paraId="2476BF59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己</w:t>
            </w:r>
          </w:p>
        </w:tc>
        <w:tc>
          <w:tcPr>
            <w:tcW w:w="912" w:type="dxa"/>
            <w:vAlign w:val="center"/>
          </w:tcPr>
          <w:p w14:paraId="7A977220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1F0229B1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31062CB7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54EE31E9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50FD91C8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2ACE9334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51F1FACC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4B2F33D5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6CE45668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0ED3C06E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7C958C73" w14:textId="77777777" w:rsidTr="002F1523">
        <w:trPr>
          <w:cantSplit/>
          <w:trHeight w:val="420"/>
          <w:jc w:val="center"/>
        </w:trPr>
        <w:tc>
          <w:tcPr>
            <w:tcW w:w="1605" w:type="dxa"/>
            <w:vAlign w:val="center"/>
          </w:tcPr>
          <w:p w14:paraId="04E6D404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庚</w:t>
            </w:r>
          </w:p>
        </w:tc>
        <w:tc>
          <w:tcPr>
            <w:tcW w:w="912" w:type="dxa"/>
            <w:vAlign w:val="center"/>
          </w:tcPr>
          <w:p w14:paraId="26604E88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57B19045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51F8913D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47E8B9C3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462B3732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02F14C57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7E0A4A8B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6BDAA564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Align w:val="center"/>
          </w:tcPr>
          <w:p w14:paraId="3E07D7A7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Align w:val="center"/>
          </w:tcPr>
          <w:p w14:paraId="4DE8F1EA" w14:textId="77777777" w:rsidR="00B47DA6" w:rsidRPr="001A7129" w:rsidRDefault="00B47DA6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49EBFDF7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103A0DF1" w14:textId="77777777" w:rsidR="00BD52A1" w:rsidRPr="001A7129" w:rsidRDefault="00891494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總評分</w:t>
            </w:r>
            <w:r w:rsidRPr="001A7129">
              <w:rPr>
                <w:rFonts w:ascii="標楷體" w:eastAsia="標楷體" w:hAnsi="標楷體"/>
              </w:rPr>
              <w:t>/</w:t>
            </w:r>
            <w:r w:rsidR="00BD52A1" w:rsidRPr="001A7129">
              <w:rPr>
                <w:rFonts w:ascii="標楷體" w:eastAsia="標楷體" w:hAnsi="標楷體"/>
              </w:rPr>
              <w:t>平均總評分</w:t>
            </w:r>
          </w:p>
        </w:tc>
        <w:tc>
          <w:tcPr>
            <w:tcW w:w="1824" w:type="dxa"/>
            <w:gridSpan w:val="2"/>
            <w:vAlign w:val="center"/>
          </w:tcPr>
          <w:p w14:paraId="1E359B43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0992227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46413A3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F63745F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5744E4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0DCB92C6" w14:textId="77777777" w:rsidTr="00773330">
        <w:trPr>
          <w:cantSplit/>
          <w:trHeight w:val="680"/>
          <w:jc w:val="center"/>
        </w:trPr>
        <w:tc>
          <w:tcPr>
            <w:tcW w:w="1605" w:type="dxa"/>
            <w:vAlign w:val="center"/>
          </w:tcPr>
          <w:p w14:paraId="7D7AD673" w14:textId="77777777" w:rsidR="00BD52A1" w:rsidRPr="001A7129" w:rsidRDefault="00BD52A1" w:rsidP="00BE796F">
            <w:pPr>
              <w:pStyle w:val="af2"/>
              <w:spacing w:line="340" w:lineRule="exact"/>
              <w:jc w:val="center"/>
              <w:rPr>
                <w:rFonts w:ascii="標楷體" w:hAnsi="標楷體"/>
                <w:sz w:val="24"/>
              </w:rPr>
            </w:pPr>
            <w:r w:rsidRPr="001A7129">
              <w:rPr>
                <w:rFonts w:ascii="標楷體" w:hAnsi="標楷體"/>
                <w:sz w:val="24"/>
              </w:rPr>
              <w:t>評選結果</w:t>
            </w:r>
          </w:p>
        </w:tc>
        <w:tc>
          <w:tcPr>
            <w:tcW w:w="1824" w:type="dxa"/>
            <w:gridSpan w:val="2"/>
            <w:vAlign w:val="center"/>
          </w:tcPr>
          <w:p w14:paraId="6C82054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合  格□</w:t>
            </w:r>
          </w:p>
          <w:p w14:paraId="5311F07A" w14:textId="77777777" w:rsidR="00BD52A1" w:rsidRPr="001A7129" w:rsidRDefault="00BD52A1" w:rsidP="00BE796F">
            <w:pPr>
              <w:pStyle w:val="af2"/>
              <w:spacing w:line="340" w:lineRule="exact"/>
              <w:jc w:val="center"/>
              <w:rPr>
                <w:rFonts w:ascii="標楷體" w:hAnsi="標楷體"/>
                <w:sz w:val="24"/>
              </w:rPr>
            </w:pPr>
            <w:r w:rsidRPr="001A7129">
              <w:rPr>
                <w:rFonts w:ascii="標楷體" w:hAnsi="標楷體"/>
                <w:sz w:val="24"/>
              </w:rPr>
              <w:t>不合格□</w:t>
            </w:r>
          </w:p>
        </w:tc>
        <w:tc>
          <w:tcPr>
            <w:tcW w:w="1825" w:type="dxa"/>
            <w:gridSpan w:val="2"/>
            <w:vAlign w:val="center"/>
          </w:tcPr>
          <w:p w14:paraId="7243574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合  格□</w:t>
            </w:r>
          </w:p>
          <w:p w14:paraId="1C7737C6" w14:textId="77777777" w:rsidR="00BD52A1" w:rsidRPr="001A7129" w:rsidRDefault="00BD52A1" w:rsidP="00BE796F">
            <w:pPr>
              <w:pStyle w:val="af2"/>
              <w:spacing w:line="340" w:lineRule="exact"/>
              <w:jc w:val="center"/>
              <w:rPr>
                <w:rFonts w:ascii="標楷體" w:hAnsi="標楷體"/>
                <w:sz w:val="24"/>
              </w:rPr>
            </w:pPr>
            <w:r w:rsidRPr="001A7129">
              <w:rPr>
                <w:rFonts w:ascii="標楷體" w:hAnsi="標楷體"/>
                <w:sz w:val="24"/>
              </w:rPr>
              <w:t>不合格□</w:t>
            </w:r>
          </w:p>
        </w:tc>
        <w:tc>
          <w:tcPr>
            <w:tcW w:w="1824" w:type="dxa"/>
            <w:gridSpan w:val="2"/>
            <w:vAlign w:val="center"/>
          </w:tcPr>
          <w:p w14:paraId="24A374C8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合  格□</w:t>
            </w:r>
          </w:p>
          <w:p w14:paraId="2DC3EBEF" w14:textId="77777777" w:rsidR="00BD52A1" w:rsidRPr="001A7129" w:rsidRDefault="00BD52A1" w:rsidP="00BE796F">
            <w:pPr>
              <w:pStyle w:val="af2"/>
              <w:spacing w:line="340" w:lineRule="exact"/>
              <w:jc w:val="center"/>
              <w:rPr>
                <w:rFonts w:ascii="標楷體" w:hAnsi="標楷體"/>
                <w:sz w:val="24"/>
              </w:rPr>
            </w:pPr>
            <w:r w:rsidRPr="001A7129">
              <w:rPr>
                <w:rFonts w:ascii="標楷體" w:hAnsi="標楷體"/>
                <w:sz w:val="24"/>
              </w:rPr>
              <w:t>不合格□</w:t>
            </w:r>
          </w:p>
        </w:tc>
        <w:tc>
          <w:tcPr>
            <w:tcW w:w="1825" w:type="dxa"/>
            <w:gridSpan w:val="2"/>
            <w:vAlign w:val="center"/>
          </w:tcPr>
          <w:p w14:paraId="503EEA0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合  格□</w:t>
            </w:r>
          </w:p>
          <w:p w14:paraId="18A58702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不合格□</w:t>
            </w:r>
          </w:p>
        </w:tc>
        <w:tc>
          <w:tcPr>
            <w:tcW w:w="1825" w:type="dxa"/>
            <w:gridSpan w:val="2"/>
            <w:vAlign w:val="center"/>
          </w:tcPr>
          <w:p w14:paraId="2139177E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合  格□</w:t>
            </w:r>
          </w:p>
          <w:p w14:paraId="2647065B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不合格□</w:t>
            </w:r>
          </w:p>
        </w:tc>
      </w:tr>
      <w:tr w:rsidR="00D83702" w:rsidRPr="001A7129" w14:paraId="1270442D" w14:textId="77777777" w:rsidTr="0001292B">
        <w:trPr>
          <w:cantSplit/>
          <w:trHeight w:val="369"/>
          <w:jc w:val="center"/>
        </w:trPr>
        <w:tc>
          <w:tcPr>
            <w:tcW w:w="1605" w:type="dxa"/>
            <w:vAlign w:val="center"/>
          </w:tcPr>
          <w:p w14:paraId="55CA74DE" w14:textId="77777777" w:rsidR="00DC5058" w:rsidRPr="001A7129" w:rsidRDefault="00BD52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序位合</w:t>
            </w:r>
          </w:p>
          <w:p w14:paraId="52F258AA" w14:textId="77777777" w:rsidR="00BD52A1" w:rsidRPr="001A7129" w:rsidRDefault="006F750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(序位合計值</w:t>
            </w:r>
            <w:r w:rsidRPr="001A7129">
              <w:rPr>
                <w:rFonts w:ascii="標楷體" w:eastAsia="標楷體" w:hAnsi="標楷體"/>
              </w:rPr>
              <w:t>)</w:t>
            </w:r>
          </w:p>
        </w:tc>
        <w:tc>
          <w:tcPr>
            <w:tcW w:w="1824" w:type="dxa"/>
            <w:gridSpan w:val="2"/>
            <w:vAlign w:val="center"/>
          </w:tcPr>
          <w:p w14:paraId="364060CD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5ECE79A7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21DEC10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0F5E6F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4AAAB09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110CD152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77F425E5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/>
              </w:rPr>
              <w:t>優勝序位</w:t>
            </w:r>
            <w:r w:rsidR="006F7505" w:rsidRPr="001A7129">
              <w:rPr>
                <w:rFonts w:ascii="標楷體" w:eastAsia="標楷體" w:hAnsi="標楷體" w:hint="eastAsia"/>
              </w:rPr>
              <w:t>名</w:t>
            </w:r>
            <w:r w:rsidR="006F7505" w:rsidRPr="001A7129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24" w:type="dxa"/>
            <w:gridSpan w:val="2"/>
            <w:vAlign w:val="center"/>
          </w:tcPr>
          <w:p w14:paraId="6C5EC131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0A267083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7FB700DE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2AA93617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88CEA7F" w14:textId="77777777" w:rsidR="00BD52A1" w:rsidRPr="001A7129" w:rsidRDefault="00BD52A1" w:rsidP="00BE796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42662544" w14:textId="77777777" w:rsidTr="002F1523">
        <w:trPr>
          <w:cantSplit/>
          <w:trHeight w:val="54"/>
          <w:jc w:val="center"/>
        </w:trPr>
        <w:tc>
          <w:tcPr>
            <w:tcW w:w="1605" w:type="dxa"/>
            <w:vAlign w:val="center"/>
          </w:tcPr>
          <w:p w14:paraId="33C6FFB2" w14:textId="77777777" w:rsidR="002F055D" w:rsidRPr="001A7129" w:rsidRDefault="002F055D" w:rsidP="002F055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其他記事</w:t>
            </w:r>
          </w:p>
        </w:tc>
        <w:tc>
          <w:tcPr>
            <w:tcW w:w="9123" w:type="dxa"/>
            <w:gridSpan w:val="10"/>
            <w:vAlign w:val="center"/>
          </w:tcPr>
          <w:p w14:paraId="744C1F63" w14:textId="77777777" w:rsidR="002315BD" w:rsidRPr="001A7129" w:rsidRDefault="002315BD" w:rsidP="00C955B1">
            <w:pPr>
              <w:spacing w:line="300" w:lineRule="exact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註：平均總評分合格分數為80分（含）以上。</w:t>
            </w:r>
          </w:p>
          <w:p w14:paraId="2F49EF18" w14:textId="0F076DF9" w:rsidR="002F055D" w:rsidRPr="001A7129" w:rsidRDefault="002F055D" w:rsidP="00C955B1">
            <w:pPr>
              <w:spacing w:line="300" w:lineRule="exact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評選結果於簽報機關首長或其授權人員核定後方生效。</w:t>
            </w:r>
          </w:p>
        </w:tc>
      </w:tr>
    </w:tbl>
    <w:p w14:paraId="63B0685C" w14:textId="77777777" w:rsidR="002F055D" w:rsidRPr="001A7129" w:rsidRDefault="002F055D" w:rsidP="002F055D">
      <w:pPr>
        <w:spacing w:before="180" w:after="108"/>
        <w:ind w:left="1" w:hanging="1"/>
        <w:rPr>
          <w:rFonts w:ascii="標楷體" w:eastAsia="標楷體" w:hAnsi="標楷體"/>
        </w:rPr>
      </w:pPr>
      <w:r w:rsidRPr="001A7129">
        <w:rPr>
          <w:rFonts w:ascii="標楷體" w:eastAsia="標楷體" w:hAnsi="標楷體" w:hint="eastAsia"/>
          <w:b/>
          <w:u w:val="single"/>
        </w:rPr>
        <w:t>出席評選會議之評選委員：</w:t>
      </w:r>
      <w:r w:rsidRPr="001A7129">
        <w:rPr>
          <w:rFonts w:ascii="標楷體" w:eastAsia="標楷體" w:hAnsi="標楷體"/>
        </w:rPr>
        <w:t>(</w:t>
      </w:r>
      <w:r w:rsidRPr="001A7129">
        <w:rPr>
          <w:rFonts w:ascii="標楷體" w:eastAsia="標楷體" w:hAnsi="標楷體" w:hint="eastAsia"/>
        </w:rPr>
        <w:t>請簽名確認</w:t>
      </w:r>
      <w:r w:rsidRPr="001A7129">
        <w:rPr>
          <w:rFonts w:ascii="標楷體" w:eastAsia="標楷體" w:hAnsi="標楷體"/>
        </w:rPr>
        <w:t>)</w:t>
      </w:r>
      <w:r w:rsidRPr="001A7129">
        <w:rPr>
          <w:rFonts w:ascii="標楷體" w:eastAsia="標楷體" w:hAnsi="標楷體" w:hint="eastAsia"/>
        </w:rPr>
        <w:t>：</w:t>
      </w: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3"/>
        <w:gridCol w:w="1256"/>
        <w:gridCol w:w="1317"/>
        <w:gridCol w:w="1316"/>
        <w:gridCol w:w="1317"/>
        <w:gridCol w:w="1316"/>
        <w:gridCol w:w="1317"/>
        <w:gridCol w:w="1317"/>
      </w:tblGrid>
      <w:tr w:rsidR="00D83702" w:rsidRPr="001A7129" w14:paraId="369CD77C" w14:textId="77777777" w:rsidTr="0001292B">
        <w:trPr>
          <w:trHeight w:val="567"/>
          <w:jc w:val="center"/>
        </w:trPr>
        <w:tc>
          <w:tcPr>
            <w:tcW w:w="1553" w:type="dxa"/>
            <w:vAlign w:val="center"/>
          </w:tcPr>
          <w:p w14:paraId="01A07648" w14:textId="77777777" w:rsidR="002F055D" w:rsidRPr="001A7129" w:rsidRDefault="002F055D" w:rsidP="00A361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評選委員姓名</w:t>
            </w:r>
          </w:p>
        </w:tc>
        <w:tc>
          <w:tcPr>
            <w:tcW w:w="1256" w:type="dxa"/>
            <w:vAlign w:val="center"/>
          </w:tcPr>
          <w:p w14:paraId="03E64801" w14:textId="77777777" w:rsidR="002F055D" w:rsidRPr="001A7129" w:rsidRDefault="002F055D" w:rsidP="00F114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34650969" w14:textId="77777777" w:rsidR="002F055D" w:rsidRPr="001A7129" w:rsidRDefault="002F05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2326C537" w14:textId="77777777" w:rsidR="002F055D" w:rsidRPr="001A7129" w:rsidRDefault="002F05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21688EC9" w14:textId="77777777" w:rsidR="002F055D" w:rsidRPr="001A7129" w:rsidRDefault="002F05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433A6EE7" w14:textId="77777777" w:rsidR="002F055D" w:rsidRPr="001A7129" w:rsidRDefault="002F05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33BD66C1" w14:textId="77777777" w:rsidR="002F055D" w:rsidRPr="001A7129" w:rsidRDefault="002F05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041BB935" w14:textId="77777777" w:rsidR="002F055D" w:rsidRPr="001A7129" w:rsidRDefault="002F05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1082B6BA" w14:textId="77777777" w:rsidTr="0001292B">
        <w:trPr>
          <w:trHeight w:val="567"/>
          <w:jc w:val="center"/>
        </w:trPr>
        <w:tc>
          <w:tcPr>
            <w:tcW w:w="1553" w:type="dxa"/>
            <w:vAlign w:val="center"/>
          </w:tcPr>
          <w:p w14:paraId="3A03707C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256" w:type="dxa"/>
            <w:vAlign w:val="center"/>
          </w:tcPr>
          <w:p w14:paraId="30FF26FB" w14:textId="77777777" w:rsidR="002F055D" w:rsidRPr="001A7129" w:rsidRDefault="002F055D" w:rsidP="0077333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47872E2B" w14:textId="77777777" w:rsidR="002F055D" w:rsidRPr="001A7129" w:rsidRDefault="002F055D" w:rsidP="0077333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2803104C" w14:textId="77777777" w:rsidR="002F055D" w:rsidRPr="001A7129" w:rsidRDefault="002F055D" w:rsidP="0077333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189503EF" w14:textId="77777777" w:rsidR="002F055D" w:rsidRPr="001A7129" w:rsidRDefault="002F055D" w:rsidP="0077333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27C4B6E0" w14:textId="77777777" w:rsidR="002F055D" w:rsidRPr="001A7129" w:rsidRDefault="002F055D" w:rsidP="0077333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40A87B0E" w14:textId="77777777" w:rsidR="002F055D" w:rsidRPr="001A7129" w:rsidRDefault="002F055D" w:rsidP="0077333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1A858D19" w14:textId="77777777" w:rsidR="002F055D" w:rsidRPr="001A7129" w:rsidRDefault="002F055D" w:rsidP="0077333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1A8AB5B" w14:textId="77777777" w:rsidR="002F055D" w:rsidRPr="001A7129" w:rsidRDefault="002F055D" w:rsidP="002F055D">
      <w:pPr>
        <w:spacing w:before="108" w:after="108"/>
        <w:ind w:left="-129" w:right="-514" w:firstLine="129"/>
        <w:rPr>
          <w:rFonts w:ascii="標楷體" w:eastAsia="標楷體" w:hAnsi="標楷體"/>
          <w:b/>
          <w:u w:val="single"/>
        </w:rPr>
      </w:pPr>
      <w:r w:rsidRPr="001A7129">
        <w:rPr>
          <w:rFonts w:ascii="標楷體" w:eastAsia="標楷體" w:hAnsi="標楷體" w:hint="eastAsia"/>
          <w:b/>
          <w:u w:val="single"/>
        </w:rPr>
        <w:t>本案評選委員會全體評選委員：</w:t>
      </w: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93"/>
        <w:gridCol w:w="1316"/>
        <w:gridCol w:w="1317"/>
        <w:gridCol w:w="1316"/>
        <w:gridCol w:w="1317"/>
        <w:gridCol w:w="1316"/>
        <w:gridCol w:w="1317"/>
        <w:gridCol w:w="1317"/>
      </w:tblGrid>
      <w:tr w:rsidR="00D83702" w:rsidRPr="001A7129" w14:paraId="21460B0A" w14:textId="77777777" w:rsidTr="009110FC">
        <w:trPr>
          <w:trHeight w:val="567"/>
          <w:jc w:val="center"/>
        </w:trPr>
        <w:tc>
          <w:tcPr>
            <w:tcW w:w="1493" w:type="dxa"/>
            <w:vAlign w:val="center"/>
          </w:tcPr>
          <w:p w14:paraId="3EC274DC" w14:textId="77777777" w:rsidR="002F055D" w:rsidRPr="001A7129" w:rsidRDefault="002032C9" w:rsidP="002032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評</w:t>
            </w:r>
            <w:r w:rsidR="002F055D" w:rsidRPr="001A7129">
              <w:rPr>
                <w:rFonts w:ascii="標楷體" w:eastAsia="標楷體" w:hAnsi="標楷體" w:hint="eastAsia"/>
              </w:rPr>
              <w:t>委姓名</w:t>
            </w:r>
          </w:p>
        </w:tc>
        <w:tc>
          <w:tcPr>
            <w:tcW w:w="1316" w:type="dxa"/>
            <w:vAlign w:val="center"/>
          </w:tcPr>
          <w:p w14:paraId="4509FB9B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2B064CE4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2BC089AA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146E1980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5ED4F5B3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2AE2C8B1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593A0105" w14:textId="77777777" w:rsidR="002F055D" w:rsidRPr="001A7129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702" w:rsidRPr="001A7129" w14:paraId="107CC606" w14:textId="77777777" w:rsidTr="009110FC">
        <w:trPr>
          <w:trHeight w:val="567"/>
          <w:jc w:val="center"/>
        </w:trPr>
        <w:tc>
          <w:tcPr>
            <w:tcW w:w="1493" w:type="dxa"/>
            <w:vAlign w:val="center"/>
          </w:tcPr>
          <w:p w14:paraId="17223987" w14:textId="77777777" w:rsidR="0053598F" w:rsidRPr="001A7129" w:rsidRDefault="0053598F" w:rsidP="0053598F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316" w:type="dxa"/>
            <w:vAlign w:val="center"/>
          </w:tcPr>
          <w:p w14:paraId="1705C10B" w14:textId="77777777" w:rsidR="0053598F" w:rsidRPr="001A7129" w:rsidRDefault="0053598F" w:rsidP="005359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52CB8408" w14:textId="77777777" w:rsidR="0053598F" w:rsidRPr="001A7129" w:rsidRDefault="0053598F" w:rsidP="005359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64951A38" w14:textId="77777777" w:rsidR="0053598F" w:rsidRPr="001A7129" w:rsidRDefault="0053598F" w:rsidP="00F114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471BC516" w14:textId="77777777" w:rsidR="0053598F" w:rsidRPr="001A7129" w:rsidRDefault="0053598F" w:rsidP="00F114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0F64C8AB" w14:textId="77777777" w:rsidR="0053598F" w:rsidRPr="001A7129" w:rsidRDefault="0053598F" w:rsidP="00F114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2872FC46" w14:textId="77777777" w:rsidR="0053598F" w:rsidRPr="001A7129" w:rsidRDefault="0053598F" w:rsidP="00F114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5E44CD17" w14:textId="77777777" w:rsidR="0053598F" w:rsidRPr="001A7129" w:rsidRDefault="0053598F" w:rsidP="00F114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055D" w:rsidRPr="00D83702" w14:paraId="19A913C1" w14:textId="77777777" w:rsidTr="009110FC">
        <w:trPr>
          <w:trHeight w:val="567"/>
          <w:jc w:val="center"/>
        </w:trPr>
        <w:tc>
          <w:tcPr>
            <w:tcW w:w="1493" w:type="dxa"/>
            <w:vAlign w:val="center"/>
          </w:tcPr>
          <w:p w14:paraId="1DC57F6A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  <w:r w:rsidRPr="001A7129">
              <w:rPr>
                <w:rFonts w:ascii="標楷體" w:eastAsia="標楷體" w:hAnsi="標楷體" w:hint="eastAsia"/>
              </w:rPr>
              <w:t>出</w:t>
            </w:r>
            <w:r w:rsidR="00520F6E" w:rsidRPr="001A7129">
              <w:rPr>
                <w:rFonts w:ascii="標楷體" w:eastAsia="標楷體" w:hAnsi="標楷體" w:hint="eastAsia"/>
              </w:rPr>
              <w:t>席</w:t>
            </w:r>
            <w:r w:rsidR="002032C9" w:rsidRPr="001A7129">
              <w:rPr>
                <w:rFonts w:ascii="標楷體" w:eastAsia="標楷體" w:hAnsi="標楷體" w:hint="eastAsia"/>
              </w:rPr>
              <w:t>、</w:t>
            </w:r>
            <w:r w:rsidR="00520F6E" w:rsidRPr="001A7129">
              <w:rPr>
                <w:rFonts w:ascii="標楷體" w:eastAsia="標楷體" w:hAnsi="標楷體" w:hint="eastAsia"/>
              </w:rPr>
              <w:t>請假</w:t>
            </w:r>
          </w:p>
        </w:tc>
        <w:tc>
          <w:tcPr>
            <w:tcW w:w="1316" w:type="dxa"/>
            <w:vAlign w:val="center"/>
          </w:tcPr>
          <w:p w14:paraId="3CB5D7EE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272997CF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01B1AB95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18101C44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vAlign w:val="center"/>
          </w:tcPr>
          <w:p w14:paraId="3D192BD5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09B34DAB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vAlign w:val="center"/>
          </w:tcPr>
          <w:p w14:paraId="3EB750F1" w14:textId="77777777" w:rsidR="002F055D" w:rsidRPr="00D83702" w:rsidRDefault="002F055D" w:rsidP="00A3610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667A3AA" w14:textId="77777777" w:rsidR="00B9548A" w:rsidRPr="00D83702" w:rsidRDefault="00B9548A" w:rsidP="00872009">
      <w:pPr>
        <w:spacing w:before="180" w:after="108" w:line="340" w:lineRule="exact"/>
        <w:rPr>
          <w:rFonts w:ascii="標楷體" w:eastAsia="標楷體" w:hAnsi="標楷體"/>
        </w:rPr>
      </w:pPr>
    </w:p>
    <w:sectPr w:rsidR="00B9548A" w:rsidRPr="00D83702" w:rsidSect="003071DF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20" w:right="720" w:bottom="720" w:left="720" w:header="851" w:footer="624" w:gutter="0"/>
      <w:pgNumType w:start="1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23D1D" w14:textId="77777777" w:rsidR="003265C9" w:rsidRDefault="003265C9">
      <w:r>
        <w:separator/>
      </w:r>
    </w:p>
  </w:endnote>
  <w:endnote w:type="continuationSeparator" w:id="0">
    <w:p w14:paraId="587DC1F0" w14:textId="77777777" w:rsidR="003265C9" w:rsidRDefault="0032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76AE" w14:textId="77777777" w:rsidR="00F94F09" w:rsidRDefault="0090683C" w:rsidP="00AF554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4F0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C7DB17" w14:textId="77777777" w:rsidR="00F94F09" w:rsidRDefault="00F94F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20962"/>
      <w:docPartObj>
        <w:docPartGallery w:val="Page Numbers (Bottom of Page)"/>
        <w:docPartUnique/>
      </w:docPartObj>
    </w:sdtPr>
    <w:sdtEndPr/>
    <w:sdtContent>
      <w:p w14:paraId="47042A9E" w14:textId="470411CE" w:rsidR="0009162B" w:rsidRDefault="000916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A52" w:rsidRPr="006B4A52">
          <w:rPr>
            <w:noProof/>
            <w:lang w:val="zh-TW"/>
          </w:rPr>
          <w:t>4</w:t>
        </w:r>
        <w:r>
          <w:fldChar w:fldCharType="end"/>
        </w:r>
      </w:p>
    </w:sdtContent>
  </w:sdt>
  <w:p w14:paraId="052B17B0" w14:textId="77777777" w:rsidR="00F94F09" w:rsidRDefault="00F94F09" w:rsidP="00AF554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D95D" w14:textId="77777777" w:rsidR="003265C9" w:rsidRDefault="003265C9">
      <w:r>
        <w:separator/>
      </w:r>
    </w:p>
  </w:footnote>
  <w:footnote w:type="continuationSeparator" w:id="0">
    <w:p w14:paraId="4CB653E2" w14:textId="77777777" w:rsidR="003265C9" w:rsidRDefault="0032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74288" w14:textId="77777777" w:rsidR="00F94F09" w:rsidRDefault="0090683C" w:rsidP="005A312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4F0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8051CB" w14:textId="77777777" w:rsidR="00F94F09" w:rsidRDefault="00F94F09" w:rsidP="00F812B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C0CF" w14:textId="0FDE8F1A" w:rsidR="00423F6C" w:rsidRPr="00423F6C" w:rsidRDefault="00423F6C">
    <w:pPr>
      <w:pStyle w:val="a9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26C283F"/>
    <w:multiLevelType w:val="hybridMultilevel"/>
    <w:tmpl w:val="452C1DAE"/>
    <w:lvl w:ilvl="0" w:tplc="D9B8148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A09F8"/>
    <w:multiLevelType w:val="hybridMultilevel"/>
    <w:tmpl w:val="1C3EC1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37278F"/>
    <w:multiLevelType w:val="hybridMultilevel"/>
    <w:tmpl w:val="AD40F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D30DC5"/>
    <w:multiLevelType w:val="hybridMultilevel"/>
    <w:tmpl w:val="779AACEC"/>
    <w:lvl w:ilvl="0" w:tplc="B55646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031FCB"/>
    <w:multiLevelType w:val="hybridMultilevel"/>
    <w:tmpl w:val="E91EB0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BC6501"/>
    <w:multiLevelType w:val="hybridMultilevel"/>
    <w:tmpl w:val="46C45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057C3E"/>
    <w:multiLevelType w:val="hybridMultilevel"/>
    <w:tmpl w:val="722A4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08"/>
    <w:rsid w:val="00001029"/>
    <w:rsid w:val="00001FAD"/>
    <w:rsid w:val="000053C7"/>
    <w:rsid w:val="0000665C"/>
    <w:rsid w:val="00010467"/>
    <w:rsid w:val="00011855"/>
    <w:rsid w:val="0001292B"/>
    <w:rsid w:val="00012C02"/>
    <w:rsid w:val="00014D3D"/>
    <w:rsid w:val="00015902"/>
    <w:rsid w:val="00016600"/>
    <w:rsid w:val="00021B87"/>
    <w:rsid w:val="00021D8B"/>
    <w:rsid w:val="0002446C"/>
    <w:rsid w:val="000323BF"/>
    <w:rsid w:val="0003623A"/>
    <w:rsid w:val="00037FDE"/>
    <w:rsid w:val="00040BA4"/>
    <w:rsid w:val="00040DC2"/>
    <w:rsid w:val="0004163F"/>
    <w:rsid w:val="000416EA"/>
    <w:rsid w:val="00042944"/>
    <w:rsid w:val="00043A05"/>
    <w:rsid w:val="00043EDB"/>
    <w:rsid w:val="00046B58"/>
    <w:rsid w:val="00050021"/>
    <w:rsid w:val="0005087A"/>
    <w:rsid w:val="00052CD5"/>
    <w:rsid w:val="000530F7"/>
    <w:rsid w:val="00053CF6"/>
    <w:rsid w:val="00054DB4"/>
    <w:rsid w:val="00055540"/>
    <w:rsid w:val="000601B2"/>
    <w:rsid w:val="0006123E"/>
    <w:rsid w:val="0006137D"/>
    <w:rsid w:val="0006205C"/>
    <w:rsid w:val="00062CDB"/>
    <w:rsid w:val="000635E4"/>
    <w:rsid w:val="00070823"/>
    <w:rsid w:val="00073FA0"/>
    <w:rsid w:val="00075B17"/>
    <w:rsid w:val="00075B93"/>
    <w:rsid w:val="0007624F"/>
    <w:rsid w:val="00076789"/>
    <w:rsid w:val="00083B2C"/>
    <w:rsid w:val="000844BB"/>
    <w:rsid w:val="0008466F"/>
    <w:rsid w:val="00084E64"/>
    <w:rsid w:val="00084EA1"/>
    <w:rsid w:val="00085D13"/>
    <w:rsid w:val="00087209"/>
    <w:rsid w:val="00087950"/>
    <w:rsid w:val="0009098A"/>
    <w:rsid w:val="00090F74"/>
    <w:rsid w:val="0009162B"/>
    <w:rsid w:val="000964B7"/>
    <w:rsid w:val="00096EDF"/>
    <w:rsid w:val="00097D6F"/>
    <w:rsid w:val="000B1DEC"/>
    <w:rsid w:val="000B1F3D"/>
    <w:rsid w:val="000B3929"/>
    <w:rsid w:val="000B67C2"/>
    <w:rsid w:val="000C0DAA"/>
    <w:rsid w:val="000C58B3"/>
    <w:rsid w:val="000C5F06"/>
    <w:rsid w:val="000C7375"/>
    <w:rsid w:val="000C7942"/>
    <w:rsid w:val="000D1BB3"/>
    <w:rsid w:val="000D39FD"/>
    <w:rsid w:val="000D4925"/>
    <w:rsid w:val="000D4E83"/>
    <w:rsid w:val="000D5A52"/>
    <w:rsid w:val="000D700D"/>
    <w:rsid w:val="000E1364"/>
    <w:rsid w:val="000E1ED5"/>
    <w:rsid w:val="000E4649"/>
    <w:rsid w:val="000E6FBD"/>
    <w:rsid w:val="000E7437"/>
    <w:rsid w:val="000F0B8F"/>
    <w:rsid w:val="000F26DB"/>
    <w:rsid w:val="000F3F3E"/>
    <w:rsid w:val="000F56B2"/>
    <w:rsid w:val="000F600E"/>
    <w:rsid w:val="001024CF"/>
    <w:rsid w:val="00103A0B"/>
    <w:rsid w:val="00103A33"/>
    <w:rsid w:val="00105FEA"/>
    <w:rsid w:val="00107FD0"/>
    <w:rsid w:val="00110190"/>
    <w:rsid w:val="001104AD"/>
    <w:rsid w:val="00110DCE"/>
    <w:rsid w:val="00112ABB"/>
    <w:rsid w:val="00112FFB"/>
    <w:rsid w:val="001130F9"/>
    <w:rsid w:val="00114464"/>
    <w:rsid w:val="00116952"/>
    <w:rsid w:val="001210A1"/>
    <w:rsid w:val="0012159C"/>
    <w:rsid w:val="001229D3"/>
    <w:rsid w:val="00122A37"/>
    <w:rsid w:val="00127ED1"/>
    <w:rsid w:val="00131593"/>
    <w:rsid w:val="001324C1"/>
    <w:rsid w:val="001329F7"/>
    <w:rsid w:val="00135613"/>
    <w:rsid w:val="0013575C"/>
    <w:rsid w:val="00135ECE"/>
    <w:rsid w:val="00135F3A"/>
    <w:rsid w:val="001406E7"/>
    <w:rsid w:val="0014273F"/>
    <w:rsid w:val="001429EE"/>
    <w:rsid w:val="00143CDA"/>
    <w:rsid w:val="00145F4D"/>
    <w:rsid w:val="0015311B"/>
    <w:rsid w:val="00153D70"/>
    <w:rsid w:val="00155059"/>
    <w:rsid w:val="00160013"/>
    <w:rsid w:val="001611B4"/>
    <w:rsid w:val="00161D1B"/>
    <w:rsid w:val="00166AB0"/>
    <w:rsid w:val="00170B81"/>
    <w:rsid w:val="00170C23"/>
    <w:rsid w:val="001714B7"/>
    <w:rsid w:val="00172880"/>
    <w:rsid w:val="00175F0E"/>
    <w:rsid w:val="00181D43"/>
    <w:rsid w:val="0018418D"/>
    <w:rsid w:val="00186E3C"/>
    <w:rsid w:val="0019040F"/>
    <w:rsid w:val="0019482B"/>
    <w:rsid w:val="001950BB"/>
    <w:rsid w:val="00196CA7"/>
    <w:rsid w:val="001A0EB2"/>
    <w:rsid w:val="001A1C14"/>
    <w:rsid w:val="001A4383"/>
    <w:rsid w:val="001A461A"/>
    <w:rsid w:val="001A55E2"/>
    <w:rsid w:val="001A7129"/>
    <w:rsid w:val="001A7534"/>
    <w:rsid w:val="001A76ED"/>
    <w:rsid w:val="001B0425"/>
    <w:rsid w:val="001B2DEC"/>
    <w:rsid w:val="001B2DF7"/>
    <w:rsid w:val="001B3EC7"/>
    <w:rsid w:val="001B6661"/>
    <w:rsid w:val="001C0D43"/>
    <w:rsid w:val="001C1388"/>
    <w:rsid w:val="001C18AD"/>
    <w:rsid w:val="001C23BF"/>
    <w:rsid w:val="001C2FF9"/>
    <w:rsid w:val="001C32DF"/>
    <w:rsid w:val="001C46C5"/>
    <w:rsid w:val="001D3924"/>
    <w:rsid w:val="001D3B92"/>
    <w:rsid w:val="001D541C"/>
    <w:rsid w:val="001D6D78"/>
    <w:rsid w:val="001D781C"/>
    <w:rsid w:val="001E015E"/>
    <w:rsid w:val="001E2A09"/>
    <w:rsid w:val="001E4049"/>
    <w:rsid w:val="001E75C9"/>
    <w:rsid w:val="001F385C"/>
    <w:rsid w:val="001F51D7"/>
    <w:rsid w:val="0020209F"/>
    <w:rsid w:val="002032C9"/>
    <w:rsid w:val="00204A05"/>
    <w:rsid w:val="00204CEA"/>
    <w:rsid w:val="00205100"/>
    <w:rsid w:val="00211267"/>
    <w:rsid w:val="002127C9"/>
    <w:rsid w:val="00213602"/>
    <w:rsid w:val="002143EA"/>
    <w:rsid w:val="00216693"/>
    <w:rsid w:val="002174CA"/>
    <w:rsid w:val="00220FB5"/>
    <w:rsid w:val="00221512"/>
    <w:rsid w:val="0022304E"/>
    <w:rsid w:val="002247A0"/>
    <w:rsid w:val="002249E8"/>
    <w:rsid w:val="00224FB8"/>
    <w:rsid w:val="00225BB8"/>
    <w:rsid w:val="002263B2"/>
    <w:rsid w:val="00227295"/>
    <w:rsid w:val="002315BD"/>
    <w:rsid w:val="0023335B"/>
    <w:rsid w:val="00233FB7"/>
    <w:rsid w:val="00234F8F"/>
    <w:rsid w:val="0023592B"/>
    <w:rsid w:val="00236D8C"/>
    <w:rsid w:val="00241F3E"/>
    <w:rsid w:val="00242661"/>
    <w:rsid w:val="002431D1"/>
    <w:rsid w:val="002433D6"/>
    <w:rsid w:val="00243AAE"/>
    <w:rsid w:val="00243C3D"/>
    <w:rsid w:val="00243FC7"/>
    <w:rsid w:val="002449F3"/>
    <w:rsid w:val="002464C2"/>
    <w:rsid w:val="00247DB1"/>
    <w:rsid w:val="002505A6"/>
    <w:rsid w:val="002506C0"/>
    <w:rsid w:val="002507D5"/>
    <w:rsid w:val="00250EC7"/>
    <w:rsid w:val="00255267"/>
    <w:rsid w:val="00256078"/>
    <w:rsid w:val="00257C46"/>
    <w:rsid w:val="00260EC0"/>
    <w:rsid w:val="0026467C"/>
    <w:rsid w:val="002664DF"/>
    <w:rsid w:val="00272E4C"/>
    <w:rsid w:val="002759CD"/>
    <w:rsid w:val="00280B93"/>
    <w:rsid w:val="00283174"/>
    <w:rsid w:val="00283D85"/>
    <w:rsid w:val="00287FFB"/>
    <w:rsid w:val="00290026"/>
    <w:rsid w:val="00292C18"/>
    <w:rsid w:val="002943E9"/>
    <w:rsid w:val="00294528"/>
    <w:rsid w:val="0029466A"/>
    <w:rsid w:val="00296A43"/>
    <w:rsid w:val="002A340A"/>
    <w:rsid w:val="002B092B"/>
    <w:rsid w:val="002B617F"/>
    <w:rsid w:val="002B6BCD"/>
    <w:rsid w:val="002C0F1D"/>
    <w:rsid w:val="002C363C"/>
    <w:rsid w:val="002C50B8"/>
    <w:rsid w:val="002D2087"/>
    <w:rsid w:val="002D2D39"/>
    <w:rsid w:val="002D32FB"/>
    <w:rsid w:val="002D46D8"/>
    <w:rsid w:val="002D61E5"/>
    <w:rsid w:val="002E112D"/>
    <w:rsid w:val="002E2B21"/>
    <w:rsid w:val="002E793E"/>
    <w:rsid w:val="002E7B51"/>
    <w:rsid w:val="002F055D"/>
    <w:rsid w:val="002F1523"/>
    <w:rsid w:val="002F180A"/>
    <w:rsid w:val="002F1911"/>
    <w:rsid w:val="002F1A00"/>
    <w:rsid w:val="002F264C"/>
    <w:rsid w:val="002F5662"/>
    <w:rsid w:val="002F7902"/>
    <w:rsid w:val="003036CF"/>
    <w:rsid w:val="0030540C"/>
    <w:rsid w:val="003071DF"/>
    <w:rsid w:val="0031358A"/>
    <w:rsid w:val="0031444C"/>
    <w:rsid w:val="00314839"/>
    <w:rsid w:val="00314FF7"/>
    <w:rsid w:val="00315899"/>
    <w:rsid w:val="00316C79"/>
    <w:rsid w:val="00317F92"/>
    <w:rsid w:val="003204EC"/>
    <w:rsid w:val="00324267"/>
    <w:rsid w:val="00324A1A"/>
    <w:rsid w:val="00325A3A"/>
    <w:rsid w:val="003265C9"/>
    <w:rsid w:val="0033032F"/>
    <w:rsid w:val="00330E8B"/>
    <w:rsid w:val="00331C7A"/>
    <w:rsid w:val="003332A3"/>
    <w:rsid w:val="00333983"/>
    <w:rsid w:val="00335A1E"/>
    <w:rsid w:val="00336BC7"/>
    <w:rsid w:val="00337782"/>
    <w:rsid w:val="00343346"/>
    <w:rsid w:val="003460E1"/>
    <w:rsid w:val="00351264"/>
    <w:rsid w:val="0035314F"/>
    <w:rsid w:val="00354876"/>
    <w:rsid w:val="0035765A"/>
    <w:rsid w:val="0035771E"/>
    <w:rsid w:val="00357E1A"/>
    <w:rsid w:val="0036219C"/>
    <w:rsid w:val="00363779"/>
    <w:rsid w:val="00364265"/>
    <w:rsid w:val="00365935"/>
    <w:rsid w:val="00371DEB"/>
    <w:rsid w:val="00377846"/>
    <w:rsid w:val="003806D0"/>
    <w:rsid w:val="00380B8E"/>
    <w:rsid w:val="00380E87"/>
    <w:rsid w:val="00381883"/>
    <w:rsid w:val="00382A2F"/>
    <w:rsid w:val="0038465C"/>
    <w:rsid w:val="00385BCD"/>
    <w:rsid w:val="00386B9D"/>
    <w:rsid w:val="00387D18"/>
    <w:rsid w:val="00393521"/>
    <w:rsid w:val="00395B52"/>
    <w:rsid w:val="00395C07"/>
    <w:rsid w:val="00396262"/>
    <w:rsid w:val="003A0232"/>
    <w:rsid w:val="003A125C"/>
    <w:rsid w:val="003A25BC"/>
    <w:rsid w:val="003A26C8"/>
    <w:rsid w:val="003A2880"/>
    <w:rsid w:val="003A2DA3"/>
    <w:rsid w:val="003A3812"/>
    <w:rsid w:val="003A3F9F"/>
    <w:rsid w:val="003A562C"/>
    <w:rsid w:val="003A6DC2"/>
    <w:rsid w:val="003B090A"/>
    <w:rsid w:val="003B0FAB"/>
    <w:rsid w:val="003B675E"/>
    <w:rsid w:val="003B6958"/>
    <w:rsid w:val="003C1FB6"/>
    <w:rsid w:val="003C2223"/>
    <w:rsid w:val="003C4EA5"/>
    <w:rsid w:val="003C5424"/>
    <w:rsid w:val="003C5FA8"/>
    <w:rsid w:val="003D0DCE"/>
    <w:rsid w:val="003D1153"/>
    <w:rsid w:val="003D1513"/>
    <w:rsid w:val="003D3C49"/>
    <w:rsid w:val="003D4300"/>
    <w:rsid w:val="003D565D"/>
    <w:rsid w:val="003D78EE"/>
    <w:rsid w:val="003E2AB1"/>
    <w:rsid w:val="003E2B09"/>
    <w:rsid w:val="003E2BCD"/>
    <w:rsid w:val="003E3818"/>
    <w:rsid w:val="003E6025"/>
    <w:rsid w:val="003E6F0B"/>
    <w:rsid w:val="003E7482"/>
    <w:rsid w:val="003E7F00"/>
    <w:rsid w:val="003F0682"/>
    <w:rsid w:val="003F396F"/>
    <w:rsid w:val="003F63D1"/>
    <w:rsid w:val="004004EF"/>
    <w:rsid w:val="00402BC9"/>
    <w:rsid w:val="0040314A"/>
    <w:rsid w:val="0040390D"/>
    <w:rsid w:val="00403CCD"/>
    <w:rsid w:val="00414624"/>
    <w:rsid w:val="00414D63"/>
    <w:rsid w:val="00415442"/>
    <w:rsid w:val="00416245"/>
    <w:rsid w:val="00417E34"/>
    <w:rsid w:val="00420699"/>
    <w:rsid w:val="004210FD"/>
    <w:rsid w:val="00421B00"/>
    <w:rsid w:val="004235ED"/>
    <w:rsid w:val="00423F6C"/>
    <w:rsid w:val="00424B41"/>
    <w:rsid w:val="00426731"/>
    <w:rsid w:val="00427D51"/>
    <w:rsid w:val="00430DEE"/>
    <w:rsid w:val="00430F5D"/>
    <w:rsid w:val="0043115F"/>
    <w:rsid w:val="004320CD"/>
    <w:rsid w:val="00433B7C"/>
    <w:rsid w:val="004345BC"/>
    <w:rsid w:val="00434EA0"/>
    <w:rsid w:val="00435796"/>
    <w:rsid w:val="00437478"/>
    <w:rsid w:val="00441132"/>
    <w:rsid w:val="0044294C"/>
    <w:rsid w:val="004430AC"/>
    <w:rsid w:val="004431F7"/>
    <w:rsid w:val="0044397A"/>
    <w:rsid w:val="00443F93"/>
    <w:rsid w:val="00444AE6"/>
    <w:rsid w:val="004459E4"/>
    <w:rsid w:val="00445FD1"/>
    <w:rsid w:val="00446853"/>
    <w:rsid w:val="00453D1A"/>
    <w:rsid w:val="00455B78"/>
    <w:rsid w:val="0045645F"/>
    <w:rsid w:val="00456B23"/>
    <w:rsid w:val="00457173"/>
    <w:rsid w:val="00460C2A"/>
    <w:rsid w:val="00461D3D"/>
    <w:rsid w:val="0046342C"/>
    <w:rsid w:val="004643FA"/>
    <w:rsid w:val="00465F97"/>
    <w:rsid w:val="00466CA7"/>
    <w:rsid w:val="00467D78"/>
    <w:rsid w:val="00472422"/>
    <w:rsid w:val="00475362"/>
    <w:rsid w:val="00475BFC"/>
    <w:rsid w:val="004766AA"/>
    <w:rsid w:val="004766FC"/>
    <w:rsid w:val="00480DBC"/>
    <w:rsid w:val="004818AF"/>
    <w:rsid w:val="00481BF1"/>
    <w:rsid w:val="00481D39"/>
    <w:rsid w:val="004820D1"/>
    <w:rsid w:val="00483334"/>
    <w:rsid w:val="00485BEF"/>
    <w:rsid w:val="00485FB7"/>
    <w:rsid w:val="0048600F"/>
    <w:rsid w:val="00486253"/>
    <w:rsid w:val="00486E41"/>
    <w:rsid w:val="0048701A"/>
    <w:rsid w:val="00491D7F"/>
    <w:rsid w:val="00493094"/>
    <w:rsid w:val="00493B01"/>
    <w:rsid w:val="00494041"/>
    <w:rsid w:val="0049597E"/>
    <w:rsid w:val="00497408"/>
    <w:rsid w:val="004B0A11"/>
    <w:rsid w:val="004B59CD"/>
    <w:rsid w:val="004C0E2B"/>
    <w:rsid w:val="004C1335"/>
    <w:rsid w:val="004C2907"/>
    <w:rsid w:val="004C2E57"/>
    <w:rsid w:val="004C34DD"/>
    <w:rsid w:val="004C5474"/>
    <w:rsid w:val="004C6643"/>
    <w:rsid w:val="004C6FB8"/>
    <w:rsid w:val="004D0159"/>
    <w:rsid w:val="004D1E95"/>
    <w:rsid w:val="004D4BF9"/>
    <w:rsid w:val="004D59DC"/>
    <w:rsid w:val="004E0F04"/>
    <w:rsid w:val="004E3250"/>
    <w:rsid w:val="004E37D6"/>
    <w:rsid w:val="004E3F0C"/>
    <w:rsid w:val="004E52F8"/>
    <w:rsid w:val="004E58FD"/>
    <w:rsid w:val="004E6A2A"/>
    <w:rsid w:val="004E7A50"/>
    <w:rsid w:val="004F12AB"/>
    <w:rsid w:val="004F16AB"/>
    <w:rsid w:val="004F1702"/>
    <w:rsid w:val="004F1CA5"/>
    <w:rsid w:val="004F50DE"/>
    <w:rsid w:val="004F5AFC"/>
    <w:rsid w:val="004F6923"/>
    <w:rsid w:val="004F7891"/>
    <w:rsid w:val="005004C9"/>
    <w:rsid w:val="00501F5E"/>
    <w:rsid w:val="00502448"/>
    <w:rsid w:val="005050EB"/>
    <w:rsid w:val="00507C24"/>
    <w:rsid w:val="005104CC"/>
    <w:rsid w:val="00512CAA"/>
    <w:rsid w:val="00514059"/>
    <w:rsid w:val="0051415A"/>
    <w:rsid w:val="00516380"/>
    <w:rsid w:val="00520427"/>
    <w:rsid w:val="00520F6E"/>
    <w:rsid w:val="00524519"/>
    <w:rsid w:val="005249DD"/>
    <w:rsid w:val="00525E55"/>
    <w:rsid w:val="00530292"/>
    <w:rsid w:val="00532648"/>
    <w:rsid w:val="00534656"/>
    <w:rsid w:val="0053574B"/>
    <w:rsid w:val="0053598F"/>
    <w:rsid w:val="00535AFF"/>
    <w:rsid w:val="00535D59"/>
    <w:rsid w:val="00535E6B"/>
    <w:rsid w:val="00535F73"/>
    <w:rsid w:val="005368AE"/>
    <w:rsid w:val="0053749D"/>
    <w:rsid w:val="00540003"/>
    <w:rsid w:val="005403E7"/>
    <w:rsid w:val="00540B2B"/>
    <w:rsid w:val="005435B3"/>
    <w:rsid w:val="005476B4"/>
    <w:rsid w:val="005527C5"/>
    <w:rsid w:val="005528DC"/>
    <w:rsid w:val="00552E7B"/>
    <w:rsid w:val="005560AC"/>
    <w:rsid w:val="00556750"/>
    <w:rsid w:val="00557393"/>
    <w:rsid w:val="00557397"/>
    <w:rsid w:val="00560E2F"/>
    <w:rsid w:val="00560EE1"/>
    <w:rsid w:val="00563E30"/>
    <w:rsid w:val="005648B6"/>
    <w:rsid w:val="005652FD"/>
    <w:rsid w:val="0056568C"/>
    <w:rsid w:val="00570632"/>
    <w:rsid w:val="00572331"/>
    <w:rsid w:val="00572FF8"/>
    <w:rsid w:val="00573BD7"/>
    <w:rsid w:val="00575191"/>
    <w:rsid w:val="005802B8"/>
    <w:rsid w:val="005845EB"/>
    <w:rsid w:val="00584FC6"/>
    <w:rsid w:val="0058757B"/>
    <w:rsid w:val="00591602"/>
    <w:rsid w:val="005932A4"/>
    <w:rsid w:val="005A14CB"/>
    <w:rsid w:val="005A3124"/>
    <w:rsid w:val="005A3E69"/>
    <w:rsid w:val="005A43BB"/>
    <w:rsid w:val="005A53AB"/>
    <w:rsid w:val="005A6A23"/>
    <w:rsid w:val="005B0F15"/>
    <w:rsid w:val="005B12A1"/>
    <w:rsid w:val="005B28EF"/>
    <w:rsid w:val="005B38E4"/>
    <w:rsid w:val="005B4B0E"/>
    <w:rsid w:val="005C02F0"/>
    <w:rsid w:val="005C180F"/>
    <w:rsid w:val="005C3E21"/>
    <w:rsid w:val="005C6483"/>
    <w:rsid w:val="005C6B5E"/>
    <w:rsid w:val="005D2049"/>
    <w:rsid w:val="005E0122"/>
    <w:rsid w:val="005E0135"/>
    <w:rsid w:val="005E0ECD"/>
    <w:rsid w:val="005E1754"/>
    <w:rsid w:val="005E745B"/>
    <w:rsid w:val="005F1BE7"/>
    <w:rsid w:val="005F5D94"/>
    <w:rsid w:val="005F671A"/>
    <w:rsid w:val="00600224"/>
    <w:rsid w:val="00602640"/>
    <w:rsid w:val="00602A25"/>
    <w:rsid w:val="006033E3"/>
    <w:rsid w:val="00604721"/>
    <w:rsid w:val="00606B7D"/>
    <w:rsid w:val="00606FA1"/>
    <w:rsid w:val="00607B41"/>
    <w:rsid w:val="00607D07"/>
    <w:rsid w:val="00610BF6"/>
    <w:rsid w:val="0061123D"/>
    <w:rsid w:val="006129D2"/>
    <w:rsid w:val="00612D61"/>
    <w:rsid w:val="00614AC1"/>
    <w:rsid w:val="00620050"/>
    <w:rsid w:val="00621D1F"/>
    <w:rsid w:val="00626281"/>
    <w:rsid w:val="00626B79"/>
    <w:rsid w:val="00626FCE"/>
    <w:rsid w:val="00627F66"/>
    <w:rsid w:val="00630E5B"/>
    <w:rsid w:val="00631128"/>
    <w:rsid w:val="0063131B"/>
    <w:rsid w:val="00631A03"/>
    <w:rsid w:val="00632F01"/>
    <w:rsid w:val="00633E32"/>
    <w:rsid w:val="00634D73"/>
    <w:rsid w:val="006356A1"/>
    <w:rsid w:val="00641417"/>
    <w:rsid w:val="006414E7"/>
    <w:rsid w:val="00643676"/>
    <w:rsid w:val="00643828"/>
    <w:rsid w:val="00644137"/>
    <w:rsid w:val="006449BD"/>
    <w:rsid w:val="00645F8E"/>
    <w:rsid w:val="006472F6"/>
    <w:rsid w:val="00647769"/>
    <w:rsid w:val="006477DD"/>
    <w:rsid w:val="006513A6"/>
    <w:rsid w:val="00651D43"/>
    <w:rsid w:val="0065252C"/>
    <w:rsid w:val="0065576E"/>
    <w:rsid w:val="006557E0"/>
    <w:rsid w:val="00655B62"/>
    <w:rsid w:val="00655BA2"/>
    <w:rsid w:val="0065748C"/>
    <w:rsid w:val="00663DA7"/>
    <w:rsid w:val="00665690"/>
    <w:rsid w:val="006664B3"/>
    <w:rsid w:val="00673102"/>
    <w:rsid w:val="006743AA"/>
    <w:rsid w:val="00674C75"/>
    <w:rsid w:val="00675121"/>
    <w:rsid w:val="006761FB"/>
    <w:rsid w:val="0068031C"/>
    <w:rsid w:val="0068156B"/>
    <w:rsid w:val="0068169E"/>
    <w:rsid w:val="0068284D"/>
    <w:rsid w:val="00684E14"/>
    <w:rsid w:val="00687794"/>
    <w:rsid w:val="006903E6"/>
    <w:rsid w:val="006948B8"/>
    <w:rsid w:val="00694C53"/>
    <w:rsid w:val="006A3ABE"/>
    <w:rsid w:val="006A49BD"/>
    <w:rsid w:val="006A5511"/>
    <w:rsid w:val="006B38D1"/>
    <w:rsid w:val="006B488F"/>
    <w:rsid w:val="006B4A52"/>
    <w:rsid w:val="006B4B68"/>
    <w:rsid w:val="006B55E0"/>
    <w:rsid w:val="006B5672"/>
    <w:rsid w:val="006B6CE1"/>
    <w:rsid w:val="006B706D"/>
    <w:rsid w:val="006C10AF"/>
    <w:rsid w:val="006C2743"/>
    <w:rsid w:val="006C3111"/>
    <w:rsid w:val="006D14EE"/>
    <w:rsid w:val="006D33C5"/>
    <w:rsid w:val="006D5545"/>
    <w:rsid w:val="006E0215"/>
    <w:rsid w:val="006E1688"/>
    <w:rsid w:val="006E210D"/>
    <w:rsid w:val="006F0727"/>
    <w:rsid w:val="006F3AB9"/>
    <w:rsid w:val="006F5466"/>
    <w:rsid w:val="006F5CE8"/>
    <w:rsid w:val="006F69EA"/>
    <w:rsid w:val="006F6F37"/>
    <w:rsid w:val="006F7505"/>
    <w:rsid w:val="006F7F81"/>
    <w:rsid w:val="0070485E"/>
    <w:rsid w:val="007059C4"/>
    <w:rsid w:val="00707DEC"/>
    <w:rsid w:val="00710122"/>
    <w:rsid w:val="00711C6E"/>
    <w:rsid w:val="00711FEC"/>
    <w:rsid w:val="00712FF6"/>
    <w:rsid w:val="00713B2D"/>
    <w:rsid w:val="00714502"/>
    <w:rsid w:val="00714C59"/>
    <w:rsid w:val="007167A1"/>
    <w:rsid w:val="00717642"/>
    <w:rsid w:val="00721C83"/>
    <w:rsid w:val="00724961"/>
    <w:rsid w:val="00725F1D"/>
    <w:rsid w:val="00726643"/>
    <w:rsid w:val="00726CE4"/>
    <w:rsid w:val="00727DDB"/>
    <w:rsid w:val="007316A1"/>
    <w:rsid w:val="007337C4"/>
    <w:rsid w:val="00734444"/>
    <w:rsid w:val="00735205"/>
    <w:rsid w:val="00736901"/>
    <w:rsid w:val="00740030"/>
    <w:rsid w:val="007410D7"/>
    <w:rsid w:val="00742643"/>
    <w:rsid w:val="00743365"/>
    <w:rsid w:val="00743B8E"/>
    <w:rsid w:val="0074532E"/>
    <w:rsid w:val="0074740B"/>
    <w:rsid w:val="0075332E"/>
    <w:rsid w:val="0075350C"/>
    <w:rsid w:val="00755D52"/>
    <w:rsid w:val="00755DBA"/>
    <w:rsid w:val="00756BD3"/>
    <w:rsid w:val="007579B6"/>
    <w:rsid w:val="0076213E"/>
    <w:rsid w:val="0076222C"/>
    <w:rsid w:val="00764863"/>
    <w:rsid w:val="00765BEF"/>
    <w:rsid w:val="00765DD2"/>
    <w:rsid w:val="0076629C"/>
    <w:rsid w:val="00766684"/>
    <w:rsid w:val="00773330"/>
    <w:rsid w:val="00773560"/>
    <w:rsid w:val="00774DEB"/>
    <w:rsid w:val="00777F42"/>
    <w:rsid w:val="00781229"/>
    <w:rsid w:val="0078180A"/>
    <w:rsid w:val="00786AC3"/>
    <w:rsid w:val="00786BEC"/>
    <w:rsid w:val="00790907"/>
    <w:rsid w:val="00790A8D"/>
    <w:rsid w:val="007917D5"/>
    <w:rsid w:val="00792329"/>
    <w:rsid w:val="00793125"/>
    <w:rsid w:val="00797F65"/>
    <w:rsid w:val="007A1397"/>
    <w:rsid w:val="007A1A3F"/>
    <w:rsid w:val="007A1A81"/>
    <w:rsid w:val="007A220B"/>
    <w:rsid w:val="007A2EC3"/>
    <w:rsid w:val="007A3E22"/>
    <w:rsid w:val="007A5AFC"/>
    <w:rsid w:val="007A63B1"/>
    <w:rsid w:val="007A7938"/>
    <w:rsid w:val="007B29A8"/>
    <w:rsid w:val="007B3334"/>
    <w:rsid w:val="007B490F"/>
    <w:rsid w:val="007B7B80"/>
    <w:rsid w:val="007C1931"/>
    <w:rsid w:val="007C3DD1"/>
    <w:rsid w:val="007C424B"/>
    <w:rsid w:val="007C4758"/>
    <w:rsid w:val="007C4783"/>
    <w:rsid w:val="007C5ECA"/>
    <w:rsid w:val="007C64CA"/>
    <w:rsid w:val="007C7FD7"/>
    <w:rsid w:val="007D08A7"/>
    <w:rsid w:val="007D1E22"/>
    <w:rsid w:val="007D4B06"/>
    <w:rsid w:val="007D4DF7"/>
    <w:rsid w:val="007D54E2"/>
    <w:rsid w:val="007D61B5"/>
    <w:rsid w:val="007E07C2"/>
    <w:rsid w:val="007E21F7"/>
    <w:rsid w:val="007E23A6"/>
    <w:rsid w:val="007E3017"/>
    <w:rsid w:val="007E3E5D"/>
    <w:rsid w:val="007E41D8"/>
    <w:rsid w:val="007E44DB"/>
    <w:rsid w:val="007E6A7C"/>
    <w:rsid w:val="007F05B6"/>
    <w:rsid w:val="007F3254"/>
    <w:rsid w:val="007F3F30"/>
    <w:rsid w:val="007F5FDC"/>
    <w:rsid w:val="00800165"/>
    <w:rsid w:val="00800212"/>
    <w:rsid w:val="00801963"/>
    <w:rsid w:val="0080385C"/>
    <w:rsid w:val="00805891"/>
    <w:rsid w:val="00807669"/>
    <w:rsid w:val="00810AEA"/>
    <w:rsid w:val="00811C59"/>
    <w:rsid w:val="008162ED"/>
    <w:rsid w:val="00816FB2"/>
    <w:rsid w:val="00820DB4"/>
    <w:rsid w:val="00820F7C"/>
    <w:rsid w:val="00821489"/>
    <w:rsid w:val="0082162E"/>
    <w:rsid w:val="0082333E"/>
    <w:rsid w:val="00824C03"/>
    <w:rsid w:val="0082569B"/>
    <w:rsid w:val="008262F0"/>
    <w:rsid w:val="008278A5"/>
    <w:rsid w:val="00830BDF"/>
    <w:rsid w:val="00831208"/>
    <w:rsid w:val="008317D5"/>
    <w:rsid w:val="00832B39"/>
    <w:rsid w:val="00834B5A"/>
    <w:rsid w:val="00835498"/>
    <w:rsid w:val="00836493"/>
    <w:rsid w:val="00836F3F"/>
    <w:rsid w:val="00837C44"/>
    <w:rsid w:val="0084022B"/>
    <w:rsid w:val="0084186C"/>
    <w:rsid w:val="0084261B"/>
    <w:rsid w:val="008431CB"/>
    <w:rsid w:val="00843A32"/>
    <w:rsid w:val="008442BB"/>
    <w:rsid w:val="008449C6"/>
    <w:rsid w:val="0084658F"/>
    <w:rsid w:val="00847C84"/>
    <w:rsid w:val="00851D47"/>
    <w:rsid w:val="0085355C"/>
    <w:rsid w:val="00856841"/>
    <w:rsid w:val="008611CA"/>
    <w:rsid w:val="00862BFB"/>
    <w:rsid w:val="00863075"/>
    <w:rsid w:val="008663DA"/>
    <w:rsid w:val="00866575"/>
    <w:rsid w:val="0086778C"/>
    <w:rsid w:val="00867DF5"/>
    <w:rsid w:val="00867FEE"/>
    <w:rsid w:val="00870C00"/>
    <w:rsid w:val="0087166F"/>
    <w:rsid w:val="008716D5"/>
    <w:rsid w:val="00872009"/>
    <w:rsid w:val="008721DC"/>
    <w:rsid w:val="00873CB8"/>
    <w:rsid w:val="00874FEB"/>
    <w:rsid w:val="00875286"/>
    <w:rsid w:val="008755D1"/>
    <w:rsid w:val="00877A17"/>
    <w:rsid w:val="00880540"/>
    <w:rsid w:val="00880AE3"/>
    <w:rsid w:val="008811DF"/>
    <w:rsid w:val="0088233B"/>
    <w:rsid w:val="00883010"/>
    <w:rsid w:val="00883320"/>
    <w:rsid w:val="008845AB"/>
    <w:rsid w:val="00884B8E"/>
    <w:rsid w:val="00886AD5"/>
    <w:rsid w:val="00886D32"/>
    <w:rsid w:val="00891494"/>
    <w:rsid w:val="00895430"/>
    <w:rsid w:val="008A01E8"/>
    <w:rsid w:val="008A0DB9"/>
    <w:rsid w:val="008A2A6A"/>
    <w:rsid w:val="008A2D9B"/>
    <w:rsid w:val="008A6FB5"/>
    <w:rsid w:val="008B3D9A"/>
    <w:rsid w:val="008B4497"/>
    <w:rsid w:val="008B4523"/>
    <w:rsid w:val="008B4D67"/>
    <w:rsid w:val="008B6152"/>
    <w:rsid w:val="008B768C"/>
    <w:rsid w:val="008C1560"/>
    <w:rsid w:val="008C2501"/>
    <w:rsid w:val="008C3BCE"/>
    <w:rsid w:val="008C41D3"/>
    <w:rsid w:val="008C4293"/>
    <w:rsid w:val="008C4F03"/>
    <w:rsid w:val="008D0A1C"/>
    <w:rsid w:val="008D0BBF"/>
    <w:rsid w:val="008D1D74"/>
    <w:rsid w:val="008D48BE"/>
    <w:rsid w:val="008D7EB2"/>
    <w:rsid w:val="008E114F"/>
    <w:rsid w:val="008E1456"/>
    <w:rsid w:val="008E1980"/>
    <w:rsid w:val="008E4889"/>
    <w:rsid w:val="008E5E38"/>
    <w:rsid w:val="008E7DF3"/>
    <w:rsid w:val="008F3CFE"/>
    <w:rsid w:val="008F4CB7"/>
    <w:rsid w:val="008F594B"/>
    <w:rsid w:val="008F7EB3"/>
    <w:rsid w:val="00901843"/>
    <w:rsid w:val="00901C54"/>
    <w:rsid w:val="0090261A"/>
    <w:rsid w:val="0090507D"/>
    <w:rsid w:val="00905C44"/>
    <w:rsid w:val="0090683C"/>
    <w:rsid w:val="00910AE7"/>
    <w:rsid w:val="00910DC1"/>
    <w:rsid w:val="009110FC"/>
    <w:rsid w:val="00912389"/>
    <w:rsid w:val="009152B9"/>
    <w:rsid w:val="00915A3C"/>
    <w:rsid w:val="00917435"/>
    <w:rsid w:val="00920EB6"/>
    <w:rsid w:val="009254E2"/>
    <w:rsid w:val="009272D6"/>
    <w:rsid w:val="0093166B"/>
    <w:rsid w:val="00931A7A"/>
    <w:rsid w:val="00931C95"/>
    <w:rsid w:val="0093708D"/>
    <w:rsid w:val="00937368"/>
    <w:rsid w:val="00941435"/>
    <w:rsid w:val="009440AD"/>
    <w:rsid w:val="009442D2"/>
    <w:rsid w:val="0094570B"/>
    <w:rsid w:val="00946641"/>
    <w:rsid w:val="0094673B"/>
    <w:rsid w:val="00946852"/>
    <w:rsid w:val="00950F91"/>
    <w:rsid w:val="009519AD"/>
    <w:rsid w:val="00954ACE"/>
    <w:rsid w:val="00955D5B"/>
    <w:rsid w:val="00957C79"/>
    <w:rsid w:val="0096062F"/>
    <w:rsid w:val="00961130"/>
    <w:rsid w:val="009619BD"/>
    <w:rsid w:val="009621E7"/>
    <w:rsid w:val="00966503"/>
    <w:rsid w:val="009665C6"/>
    <w:rsid w:val="00967A70"/>
    <w:rsid w:val="0097298C"/>
    <w:rsid w:val="00973329"/>
    <w:rsid w:val="00981AA7"/>
    <w:rsid w:val="00982F31"/>
    <w:rsid w:val="00983B12"/>
    <w:rsid w:val="00984FD4"/>
    <w:rsid w:val="009856A8"/>
    <w:rsid w:val="00985ED9"/>
    <w:rsid w:val="0098787A"/>
    <w:rsid w:val="00991424"/>
    <w:rsid w:val="009918CB"/>
    <w:rsid w:val="00992224"/>
    <w:rsid w:val="00994617"/>
    <w:rsid w:val="009A0445"/>
    <w:rsid w:val="009A7C0F"/>
    <w:rsid w:val="009A7F4E"/>
    <w:rsid w:val="009B00BA"/>
    <w:rsid w:val="009B1D19"/>
    <w:rsid w:val="009B27C6"/>
    <w:rsid w:val="009B2A29"/>
    <w:rsid w:val="009B7E4C"/>
    <w:rsid w:val="009C19A5"/>
    <w:rsid w:val="009C1AF4"/>
    <w:rsid w:val="009C2719"/>
    <w:rsid w:val="009C5660"/>
    <w:rsid w:val="009D163B"/>
    <w:rsid w:val="009D3F36"/>
    <w:rsid w:val="009D4E5A"/>
    <w:rsid w:val="009D564B"/>
    <w:rsid w:val="009D67B4"/>
    <w:rsid w:val="009D7463"/>
    <w:rsid w:val="009E03A5"/>
    <w:rsid w:val="009E162B"/>
    <w:rsid w:val="009E20C3"/>
    <w:rsid w:val="009E28BD"/>
    <w:rsid w:val="009E4471"/>
    <w:rsid w:val="009E5A52"/>
    <w:rsid w:val="009E5C48"/>
    <w:rsid w:val="009E7F57"/>
    <w:rsid w:val="009E7FD5"/>
    <w:rsid w:val="009F241D"/>
    <w:rsid w:val="009F41FF"/>
    <w:rsid w:val="00A000BC"/>
    <w:rsid w:val="00A01A73"/>
    <w:rsid w:val="00A06475"/>
    <w:rsid w:val="00A118B8"/>
    <w:rsid w:val="00A1347D"/>
    <w:rsid w:val="00A1375E"/>
    <w:rsid w:val="00A14ECE"/>
    <w:rsid w:val="00A15BC7"/>
    <w:rsid w:val="00A1666A"/>
    <w:rsid w:val="00A17733"/>
    <w:rsid w:val="00A227D7"/>
    <w:rsid w:val="00A24142"/>
    <w:rsid w:val="00A2459F"/>
    <w:rsid w:val="00A2663B"/>
    <w:rsid w:val="00A3116F"/>
    <w:rsid w:val="00A34B7D"/>
    <w:rsid w:val="00A417D4"/>
    <w:rsid w:val="00A45977"/>
    <w:rsid w:val="00A45E0A"/>
    <w:rsid w:val="00A461D9"/>
    <w:rsid w:val="00A474E5"/>
    <w:rsid w:val="00A47E87"/>
    <w:rsid w:val="00A500F8"/>
    <w:rsid w:val="00A506F9"/>
    <w:rsid w:val="00A50907"/>
    <w:rsid w:val="00A5333A"/>
    <w:rsid w:val="00A53DD0"/>
    <w:rsid w:val="00A5407B"/>
    <w:rsid w:val="00A54BFB"/>
    <w:rsid w:val="00A55A39"/>
    <w:rsid w:val="00A56203"/>
    <w:rsid w:val="00A56813"/>
    <w:rsid w:val="00A601F8"/>
    <w:rsid w:val="00A606A6"/>
    <w:rsid w:val="00A60A87"/>
    <w:rsid w:val="00A618F3"/>
    <w:rsid w:val="00A61FD8"/>
    <w:rsid w:val="00A651EA"/>
    <w:rsid w:val="00A66955"/>
    <w:rsid w:val="00A67687"/>
    <w:rsid w:val="00A704F1"/>
    <w:rsid w:val="00A70D97"/>
    <w:rsid w:val="00A7109C"/>
    <w:rsid w:val="00A71D4D"/>
    <w:rsid w:val="00A71EFE"/>
    <w:rsid w:val="00A77CE8"/>
    <w:rsid w:val="00A77F7C"/>
    <w:rsid w:val="00A807C9"/>
    <w:rsid w:val="00A841BF"/>
    <w:rsid w:val="00A86258"/>
    <w:rsid w:val="00A908BD"/>
    <w:rsid w:val="00A914E0"/>
    <w:rsid w:val="00A937EA"/>
    <w:rsid w:val="00A941A2"/>
    <w:rsid w:val="00A94F61"/>
    <w:rsid w:val="00A95B30"/>
    <w:rsid w:val="00A976F4"/>
    <w:rsid w:val="00AA2281"/>
    <w:rsid w:val="00AA370F"/>
    <w:rsid w:val="00AA657F"/>
    <w:rsid w:val="00AB0766"/>
    <w:rsid w:val="00AB088F"/>
    <w:rsid w:val="00AB0BAB"/>
    <w:rsid w:val="00AB0DF7"/>
    <w:rsid w:val="00AB100B"/>
    <w:rsid w:val="00AB105B"/>
    <w:rsid w:val="00AB18A2"/>
    <w:rsid w:val="00AB1BB2"/>
    <w:rsid w:val="00AB1EB5"/>
    <w:rsid w:val="00AB300A"/>
    <w:rsid w:val="00AB3432"/>
    <w:rsid w:val="00AB3C20"/>
    <w:rsid w:val="00AB59B5"/>
    <w:rsid w:val="00AB5F18"/>
    <w:rsid w:val="00AC2934"/>
    <w:rsid w:val="00AC50C0"/>
    <w:rsid w:val="00AC582E"/>
    <w:rsid w:val="00AC7F05"/>
    <w:rsid w:val="00AD2A51"/>
    <w:rsid w:val="00AD673A"/>
    <w:rsid w:val="00AE133B"/>
    <w:rsid w:val="00AE1AA6"/>
    <w:rsid w:val="00AE20E1"/>
    <w:rsid w:val="00AE29F4"/>
    <w:rsid w:val="00AE46E8"/>
    <w:rsid w:val="00AE758E"/>
    <w:rsid w:val="00AF0625"/>
    <w:rsid w:val="00AF1F3D"/>
    <w:rsid w:val="00AF3E1B"/>
    <w:rsid w:val="00AF5548"/>
    <w:rsid w:val="00AF640F"/>
    <w:rsid w:val="00B00838"/>
    <w:rsid w:val="00B008BE"/>
    <w:rsid w:val="00B01235"/>
    <w:rsid w:val="00B02DE0"/>
    <w:rsid w:val="00B06FED"/>
    <w:rsid w:val="00B11F5E"/>
    <w:rsid w:val="00B14D67"/>
    <w:rsid w:val="00B20095"/>
    <w:rsid w:val="00B24831"/>
    <w:rsid w:val="00B25540"/>
    <w:rsid w:val="00B26098"/>
    <w:rsid w:val="00B27DBB"/>
    <w:rsid w:val="00B35C31"/>
    <w:rsid w:val="00B376D8"/>
    <w:rsid w:val="00B37913"/>
    <w:rsid w:val="00B4710B"/>
    <w:rsid w:val="00B47844"/>
    <w:rsid w:val="00B47DA6"/>
    <w:rsid w:val="00B50316"/>
    <w:rsid w:val="00B50D2A"/>
    <w:rsid w:val="00B56EB8"/>
    <w:rsid w:val="00B572E6"/>
    <w:rsid w:val="00B57ECB"/>
    <w:rsid w:val="00B62F1D"/>
    <w:rsid w:val="00B642A4"/>
    <w:rsid w:val="00B65B2B"/>
    <w:rsid w:val="00B73EC7"/>
    <w:rsid w:val="00B75823"/>
    <w:rsid w:val="00B758DE"/>
    <w:rsid w:val="00B77214"/>
    <w:rsid w:val="00B77ABE"/>
    <w:rsid w:val="00B82B2C"/>
    <w:rsid w:val="00B82BA9"/>
    <w:rsid w:val="00B83683"/>
    <w:rsid w:val="00B836A4"/>
    <w:rsid w:val="00B8549E"/>
    <w:rsid w:val="00B90C8C"/>
    <w:rsid w:val="00B92AD8"/>
    <w:rsid w:val="00B930C7"/>
    <w:rsid w:val="00B94143"/>
    <w:rsid w:val="00B9548A"/>
    <w:rsid w:val="00B95D26"/>
    <w:rsid w:val="00B97D90"/>
    <w:rsid w:val="00BA1002"/>
    <w:rsid w:val="00BA13EE"/>
    <w:rsid w:val="00BA1BAD"/>
    <w:rsid w:val="00BA2A35"/>
    <w:rsid w:val="00BA444E"/>
    <w:rsid w:val="00BA7923"/>
    <w:rsid w:val="00BA799E"/>
    <w:rsid w:val="00BB086C"/>
    <w:rsid w:val="00BB26A1"/>
    <w:rsid w:val="00BB2BB4"/>
    <w:rsid w:val="00BB2FBA"/>
    <w:rsid w:val="00BB32A2"/>
    <w:rsid w:val="00BB3EF7"/>
    <w:rsid w:val="00BB6825"/>
    <w:rsid w:val="00BB6A82"/>
    <w:rsid w:val="00BC2226"/>
    <w:rsid w:val="00BC23FF"/>
    <w:rsid w:val="00BC2D09"/>
    <w:rsid w:val="00BC64BC"/>
    <w:rsid w:val="00BC7200"/>
    <w:rsid w:val="00BD2B86"/>
    <w:rsid w:val="00BD33F2"/>
    <w:rsid w:val="00BD526C"/>
    <w:rsid w:val="00BD52A1"/>
    <w:rsid w:val="00BD77C1"/>
    <w:rsid w:val="00BE0F42"/>
    <w:rsid w:val="00BE4FA4"/>
    <w:rsid w:val="00BE69FB"/>
    <w:rsid w:val="00BE796F"/>
    <w:rsid w:val="00BF0BE9"/>
    <w:rsid w:val="00BF3F9A"/>
    <w:rsid w:val="00C002E7"/>
    <w:rsid w:val="00C02690"/>
    <w:rsid w:val="00C03548"/>
    <w:rsid w:val="00C03EB5"/>
    <w:rsid w:val="00C0502B"/>
    <w:rsid w:val="00C05B74"/>
    <w:rsid w:val="00C06416"/>
    <w:rsid w:val="00C06D30"/>
    <w:rsid w:val="00C079AB"/>
    <w:rsid w:val="00C10AB0"/>
    <w:rsid w:val="00C11C61"/>
    <w:rsid w:val="00C11F89"/>
    <w:rsid w:val="00C122D0"/>
    <w:rsid w:val="00C12C9F"/>
    <w:rsid w:val="00C233E9"/>
    <w:rsid w:val="00C23FBF"/>
    <w:rsid w:val="00C24A5D"/>
    <w:rsid w:val="00C2713A"/>
    <w:rsid w:val="00C3267D"/>
    <w:rsid w:val="00C4388E"/>
    <w:rsid w:val="00C43C94"/>
    <w:rsid w:val="00C500CB"/>
    <w:rsid w:val="00C5025E"/>
    <w:rsid w:val="00C539A1"/>
    <w:rsid w:val="00C555A8"/>
    <w:rsid w:val="00C55EC3"/>
    <w:rsid w:val="00C5766F"/>
    <w:rsid w:val="00C6215C"/>
    <w:rsid w:val="00C62E67"/>
    <w:rsid w:val="00C66BF8"/>
    <w:rsid w:val="00C670CC"/>
    <w:rsid w:val="00C67A59"/>
    <w:rsid w:val="00C717F2"/>
    <w:rsid w:val="00C743FC"/>
    <w:rsid w:val="00C75A69"/>
    <w:rsid w:val="00C8222D"/>
    <w:rsid w:val="00C83B7E"/>
    <w:rsid w:val="00C844D6"/>
    <w:rsid w:val="00C916AB"/>
    <w:rsid w:val="00C93D17"/>
    <w:rsid w:val="00C955B1"/>
    <w:rsid w:val="00C97D4B"/>
    <w:rsid w:val="00CA135A"/>
    <w:rsid w:val="00CA5BA1"/>
    <w:rsid w:val="00CA7214"/>
    <w:rsid w:val="00CB211B"/>
    <w:rsid w:val="00CB6C20"/>
    <w:rsid w:val="00CB7C1A"/>
    <w:rsid w:val="00CC007E"/>
    <w:rsid w:val="00CC1347"/>
    <w:rsid w:val="00CC2CF6"/>
    <w:rsid w:val="00CC7AA4"/>
    <w:rsid w:val="00CD2014"/>
    <w:rsid w:val="00CD2F2E"/>
    <w:rsid w:val="00CD3480"/>
    <w:rsid w:val="00CD686A"/>
    <w:rsid w:val="00CE0D02"/>
    <w:rsid w:val="00CE0D69"/>
    <w:rsid w:val="00CE29B1"/>
    <w:rsid w:val="00CE2BBD"/>
    <w:rsid w:val="00CE3381"/>
    <w:rsid w:val="00CE3612"/>
    <w:rsid w:val="00CE5DDF"/>
    <w:rsid w:val="00CE7BD5"/>
    <w:rsid w:val="00CF4395"/>
    <w:rsid w:val="00CF481E"/>
    <w:rsid w:val="00D00725"/>
    <w:rsid w:val="00D014AE"/>
    <w:rsid w:val="00D025FD"/>
    <w:rsid w:val="00D034B4"/>
    <w:rsid w:val="00D0582B"/>
    <w:rsid w:val="00D07BE8"/>
    <w:rsid w:val="00D11B4A"/>
    <w:rsid w:val="00D24FD5"/>
    <w:rsid w:val="00D25998"/>
    <w:rsid w:val="00D273C5"/>
    <w:rsid w:val="00D27D5C"/>
    <w:rsid w:val="00D30555"/>
    <w:rsid w:val="00D30691"/>
    <w:rsid w:val="00D30DD2"/>
    <w:rsid w:val="00D340C9"/>
    <w:rsid w:val="00D34140"/>
    <w:rsid w:val="00D341B3"/>
    <w:rsid w:val="00D3455A"/>
    <w:rsid w:val="00D35844"/>
    <w:rsid w:val="00D37635"/>
    <w:rsid w:val="00D4046A"/>
    <w:rsid w:val="00D40B41"/>
    <w:rsid w:val="00D424A5"/>
    <w:rsid w:val="00D43051"/>
    <w:rsid w:val="00D44A7E"/>
    <w:rsid w:val="00D45B76"/>
    <w:rsid w:val="00D46552"/>
    <w:rsid w:val="00D46CEB"/>
    <w:rsid w:val="00D46EA9"/>
    <w:rsid w:val="00D54EBB"/>
    <w:rsid w:val="00D552B1"/>
    <w:rsid w:val="00D568BF"/>
    <w:rsid w:val="00D575A1"/>
    <w:rsid w:val="00D579F4"/>
    <w:rsid w:val="00D6371E"/>
    <w:rsid w:val="00D64696"/>
    <w:rsid w:val="00D66652"/>
    <w:rsid w:val="00D67C29"/>
    <w:rsid w:val="00D71136"/>
    <w:rsid w:val="00D7235F"/>
    <w:rsid w:val="00D750CB"/>
    <w:rsid w:val="00D75596"/>
    <w:rsid w:val="00D760A3"/>
    <w:rsid w:val="00D766E3"/>
    <w:rsid w:val="00D77120"/>
    <w:rsid w:val="00D81BC6"/>
    <w:rsid w:val="00D83702"/>
    <w:rsid w:val="00D85540"/>
    <w:rsid w:val="00D92A04"/>
    <w:rsid w:val="00D9474F"/>
    <w:rsid w:val="00D950C2"/>
    <w:rsid w:val="00D9554E"/>
    <w:rsid w:val="00D9629E"/>
    <w:rsid w:val="00DA2A04"/>
    <w:rsid w:val="00DA712C"/>
    <w:rsid w:val="00DB0650"/>
    <w:rsid w:val="00DB0E2A"/>
    <w:rsid w:val="00DB1DA5"/>
    <w:rsid w:val="00DB54B7"/>
    <w:rsid w:val="00DB567E"/>
    <w:rsid w:val="00DB6083"/>
    <w:rsid w:val="00DB6128"/>
    <w:rsid w:val="00DB77CC"/>
    <w:rsid w:val="00DC1AAD"/>
    <w:rsid w:val="00DC4AD2"/>
    <w:rsid w:val="00DC5058"/>
    <w:rsid w:val="00DD0779"/>
    <w:rsid w:val="00DD0E49"/>
    <w:rsid w:val="00DD0FF0"/>
    <w:rsid w:val="00DD4694"/>
    <w:rsid w:val="00DD4BFC"/>
    <w:rsid w:val="00DD5909"/>
    <w:rsid w:val="00DD74E3"/>
    <w:rsid w:val="00DE4F66"/>
    <w:rsid w:val="00DE6C65"/>
    <w:rsid w:val="00DE6DDA"/>
    <w:rsid w:val="00DF04C8"/>
    <w:rsid w:val="00DF0DE8"/>
    <w:rsid w:val="00DF15B8"/>
    <w:rsid w:val="00DF2667"/>
    <w:rsid w:val="00DF32B5"/>
    <w:rsid w:val="00DF3E27"/>
    <w:rsid w:val="00DF4EE3"/>
    <w:rsid w:val="00DF5B1C"/>
    <w:rsid w:val="00DF7147"/>
    <w:rsid w:val="00E0239F"/>
    <w:rsid w:val="00E04EEE"/>
    <w:rsid w:val="00E05FD4"/>
    <w:rsid w:val="00E06EEE"/>
    <w:rsid w:val="00E073D2"/>
    <w:rsid w:val="00E1020F"/>
    <w:rsid w:val="00E1054E"/>
    <w:rsid w:val="00E11CDD"/>
    <w:rsid w:val="00E126D7"/>
    <w:rsid w:val="00E133A8"/>
    <w:rsid w:val="00E1390B"/>
    <w:rsid w:val="00E13A86"/>
    <w:rsid w:val="00E15F29"/>
    <w:rsid w:val="00E16002"/>
    <w:rsid w:val="00E168DB"/>
    <w:rsid w:val="00E17A3E"/>
    <w:rsid w:val="00E2136C"/>
    <w:rsid w:val="00E226AB"/>
    <w:rsid w:val="00E24385"/>
    <w:rsid w:val="00E265BB"/>
    <w:rsid w:val="00E3152D"/>
    <w:rsid w:val="00E329CD"/>
    <w:rsid w:val="00E32BF0"/>
    <w:rsid w:val="00E37D86"/>
    <w:rsid w:val="00E41329"/>
    <w:rsid w:val="00E453A7"/>
    <w:rsid w:val="00E461EC"/>
    <w:rsid w:val="00E4686C"/>
    <w:rsid w:val="00E46BC0"/>
    <w:rsid w:val="00E47D38"/>
    <w:rsid w:val="00E51FA9"/>
    <w:rsid w:val="00E5329A"/>
    <w:rsid w:val="00E5653A"/>
    <w:rsid w:val="00E56604"/>
    <w:rsid w:val="00E71BC5"/>
    <w:rsid w:val="00E7428E"/>
    <w:rsid w:val="00E7694C"/>
    <w:rsid w:val="00E774F0"/>
    <w:rsid w:val="00E77C4F"/>
    <w:rsid w:val="00E8059B"/>
    <w:rsid w:val="00E838FB"/>
    <w:rsid w:val="00E83982"/>
    <w:rsid w:val="00E90D6F"/>
    <w:rsid w:val="00E915E0"/>
    <w:rsid w:val="00E92720"/>
    <w:rsid w:val="00E935EA"/>
    <w:rsid w:val="00E97945"/>
    <w:rsid w:val="00EB4FB7"/>
    <w:rsid w:val="00EB6858"/>
    <w:rsid w:val="00EB7DE7"/>
    <w:rsid w:val="00EC1020"/>
    <w:rsid w:val="00EC3171"/>
    <w:rsid w:val="00ED12DD"/>
    <w:rsid w:val="00ED2476"/>
    <w:rsid w:val="00ED2540"/>
    <w:rsid w:val="00ED316E"/>
    <w:rsid w:val="00ED37D4"/>
    <w:rsid w:val="00EE100E"/>
    <w:rsid w:val="00EE11A6"/>
    <w:rsid w:val="00EE2013"/>
    <w:rsid w:val="00EE3069"/>
    <w:rsid w:val="00EE3823"/>
    <w:rsid w:val="00EE4B4C"/>
    <w:rsid w:val="00EE57BB"/>
    <w:rsid w:val="00EE7CD0"/>
    <w:rsid w:val="00EF09A2"/>
    <w:rsid w:val="00EF4747"/>
    <w:rsid w:val="00EF7B88"/>
    <w:rsid w:val="00F0097B"/>
    <w:rsid w:val="00F031A5"/>
    <w:rsid w:val="00F03DE5"/>
    <w:rsid w:val="00F05059"/>
    <w:rsid w:val="00F051FE"/>
    <w:rsid w:val="00F05DA3"/>
    <w:rsid w:val="00F07C23"/>
    <w:rsid w:val="00F100D2"/>
    <w:rsid w:val="00F1056F"/>
    <w:rsid w:val="00F10911"/>
    <w:rsid w:val="00F114AC"/>
    <w:rsid w:val="00F13192"/>
    <w:rsid w:val="00F14EB2"/>
    <w:rsid w:val="00F15B2C"/>
    <w:rsid w:val="00F17D6B"/>
    <w:rsid w:val="00F20437"/>
    <w:rsid w:val="00F2092E"/>
    <w:rsid w:val="00F20B1A"/>
    <w:rsid w:val="00F20ED5"/>
    <w:rsid w:val="00F21B55"/>
    <w:rsid w:val="00F23221"/>
    <w:rsid w:val="00F23242"/>
    <w:rsid w:val="00F2692E"/>
    <w:rsid w:val="00F26AF1"/>
    <w:rsid w:val="00F304CD"/>
    <w:rsid w:val="00F325AA"/>
    <w:rsid w:val="00F33303"/>
    <w:rsid w:val="00F33635"/>
    <w:rsid w:val="00F354C9"/>
    <w:rsid w:val="00F43AFF"/>
    <w:rsid w:val="00F442F4"/>
    <w:rsid w:val="00F4757D"/>
    <w:rsid w:val="00F5384C"/>
    <w:rsid w:val="00F54799"/>
    <w:rsid w:val="00F559F5"/>
    <w:rsid w:val="00F56907"/>
    <w:rsid w:val="00F63512"/>
    <w:rsid w:val="00F64D87"/>
    <w:rsid w:val="00F656A0"/>
    <w:rsid w:val="00F66638"/>
    <w:rsid w:val="00F66B41"/>
    <w:rsid w:val="00F702AC"/>
    <w:rsid w:val="00F70AC4"/>
    <w:rsid w:val="00F7161C"/>
    <w:rsid w:val="00F74A16"/>
    <w:rsid w:val="00F754B2"/>
    <w:rsid w:val="00F760B6"/>
    <w:rsid w:val="00F779C0"/>
    <w:rsid w:val="00F77C8B"/>
    <w:rsid w:val="00F80C9E"/>
    <w:rsid w:val="00F812B0"/>
    <w:rsid w:val="00F832F4"/>
    <w:rsid w:val="00F8402E"/>
    <w:rsid w:val="00F843BE"/>
    <w:rsid w:val="00F946E2"/>
    <w:rsid w:val="00F94F09"/>
    <w:rsid w:val="00F95368"/>
    <w:rsid w:val="00F9792D"/>
    <w:rsid w:val="00F97F54"/>
    <w:rsid w:val="00FA0127"/>
    <w:rsid w:val="00FA1E59"/>
    <w:rsid w:val="00FA20AB"/>
    <w:rsid w:val="00FA4553"/>
    <w:rsid w:val="00FA4702"/>
    <w:rsid w:val="00FA5D26"/>
    <w:rsid w:val="00FB23E6"/>
    <w:rsid w:val="00FB26B5"/>
    <w:rsid w:val="00FB3F36"/>
    <w:rsid w:val="00FB5EA3"/>
    <w:rsid w:val="00FB669C"/>
    <w:rsid w:val="00FB74B0"/>
    <w:rsid w:val="00FB7A3A"/>
    <w:rsid w:val="00FC0770"/>
    <w:rsid w:val="00FC0773"/>
    <w:rsid w:val="00FC12F2"/>
    <w:rsid w:val="00FC1D94"/>
    <w:rsid w:val="00FC30D8"/>
    <w:rsid w:val="00FC4658"/>
    <w:rsid w:val="00FC55DF"/>
    <w:rsid w:val="00FC6631"/>
    <w:rsid w:val="00FD0BB5"/>
    <w:rsid w:val="00FD1966"/>
    <w:rsid w:val="00FD27D9"/>
    <w:rsid w:val="00FD59F7"/>
    <w:rsid w:val="00FD5C13"/>
    <w:rsid w:val="00FE02C6"/>
    <w:rsid w:val="00FE1B03"/>
    <w:rsid w:val="00FE4122"/>
    <w:rsid w:val="00FE44E8"/>
    <w:rsid w:val="00FE52B3"/>
    <w:rsid w:val="00FE61BD"/>
    <w:rsid w:val="00FE67AD"/>
    <w:rsid w:val="00FE7F8D"/>
    <w:rsid w:val="00FF0500"/>
    <w:rsid w:val="00FF19C6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A0D91"/>
  <w15:docId w15:val="{7C28C88D-C17B-43AF-8806-E8572311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5">
    <w:name w:val="heading 5"/>
    <w:basedOn w:val="a0"/>
    <w:next w:val="a0"/>
    <w:qFormat/>
    <w:rsid w:val="00FA5D26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  <w:snapToGrid w:val="0"/>
      <w:jc w:val="both"/>
    </w:pPr>
    <w:rPr>
      <w:rFonts w:eastAsia="標楷體"/>
      <w:sz w:val="20"/>
      <w:szCs w:val="20"/>
    </w:rPr>
  </w:style>
  <w:style w:type="character" w:styleId="a6">
    <w:name w:val="page number"/>
    <w:basedOn w:val="a1"/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7">
    <w:name w:val="Body Text Indent"/>
    <w:basedOn w:val="a0"/>
    <w:pPr>
      <w:snapToGrid w:val="0"/>
      <w:spacing w:after="120" w:line="480" w:lineRule="exact"/>
      <w:ind w:left="680" w:firstLine="680"/>
    </w:pPr>
    <w:rPr>
      <w:rFonts w:eastAsia="標楷體"/>
    </w:rPr>
  </w:style>
  <w:style w:type="paragraph" w:customStyle="1" w:styleId="a">
    <w:name w:val="一"/>
    <w:pPr>
      <w:numPr>
        <w:numId w:val="1"/>
      </w:numPr>
      <w:tabs>
        <w:tab w:val="left" w:pos="0"/>
      </w:tabs>
      <w:snapToGrid w:val="0"/>
      <w:spacing w:before="120" w:after="120" w:line="500" w:lineRule="exact"/>
    </w:pPr>
    <w:rPr>
      <w:rFonts w:eastAsia="雅真中楷"/>
      <w:sz w:val="28"/>
    </w:rPr>
  </w:style>
  <w:style w:type="paragraph" w:styleId="a8">
    <w:name w:val="Salutation"/>
    <w:basedOn w:val="a0"/>
    <w:next w:val="a0"/>
    <w:rPr>
      <w:rFonts w:ascii="標楷體" w:eastAsia="標楷體" w:hAnsi="標楷體"/>
      <w:color w:val="000000"/>
      <w:sz w:val="20"/>
      <w:szCs w:val="20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標題二內文"/>
    <w:rsid w:val="00F702AC"/>
    <w:pPr>
      <w:widowControl w:val="0"/>
      <w:autoSpaceDN w:val="0"/>
      <w:snapToGrid w:val="0"/>
      <w:spacing w:line="360" w:lineRule="auto"/>
      <w:ind w:leftChars="360" w:left="1008" w:firstLineChars="200" w:firstLine="560"/>
    </w:pPr>
    <w:rPr>
      <w:rFonts w:eastAsia="標楷體"/>
      <w:bCs/>
      <w:color w:val="000000"/>
      <w:kern w:val="2"/>
      <w:sz w:val="28"/>
      <w:szCs w:val="48"/>
    </w:rPr>
  </w:style>
  <w:style w:type="paragraph" w:customStyle="1" w:styleId="ac">
    <w:name w:val="標題五內文"/>
    <w:basedOn w:val="5"/>
    <w:rsid w:val="00FA5D26"/>
    <w:pPr>
      <w:keepNext w:val="0"/>
      <w:snapToGrid w:val="0"/>
      <w:spacing w:before="100" w:beforeAutospacing="1" w:after="100" w:afterAutospacing="1" w:line="240" w:lineRule="auto"/>
      <w:ind w:leftChars="975" w:left="2730" w:firstLineChars="205" w:firstLine="574"/>
    </w:pPr>
    <w:rPr>
      <w:rFonts w:ascii="Times New Roman" w:eastAsia="標楷體" w:hAnsi="Times New Roman"/>
      <w:b w:val="0"/>
      <w:color w:val="000000"/>
      <w:sz w:val="28"/>
    </w:rPr>
  </w:style>
  <w:style w:type="paragraph" w:styleId="ad">
    <w:name w:val="Balloon Text"/>
    <w:basedOn w:val="a0"/>
    <w:semiHidden/>
    <w:rsid w:val="00E56604"/>
    <w:rPr>
      <w:rFonts w:ascii="Arial" w:hAnsi="Arial"/>
      <w:sz w:val="18"/>
      <w:szCs w:val="18"/>
    </w:rPr>
  </w:style>
  <w:style w:type="table" w:styleId="ae">
    <w:name w:val="Table Grid"/>
    <w:basedOn w:val="a2"/>
    <w:rsid w:val="00E566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0"/>
    <w:link w:val="af0"/>
    <w:rsid w:val="00714502"/>
    <w:rPr>
      <w:rFonts w:ascii="細明體" w:eastAsia="細明體" w:hAnsi="Courier New"/>
      <w:sz w:val="28"/>
      <w:szCs w:val="20"/>
      <w:lang w:val="x-none" w:eastAsia="x-none"/>
    </w:rPr>
  </w:style>
  <w:style w:type="paragraph" w:customStyle="1" w:styleId="af1">
    <w:name w:val="字元 字元 字元"/>
    <w:basedOn w:val="a0"/>
    <w:autoRedefine/>
    <w:rsid w:val="00643676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af2">
    <w:name w:val="Body Text"/>
    <w:basedOn w:val="a0"/>
    <w:rsid w:val="00BD52A1"/>
    <w:rPr>
      <w:rFonts w:eastAsia="標楷體"/>
      <w:sz w:val="16"/>
    </w:rPr>
  </w:style>
  <w:style w:type="character" w:styleId="af3">
    <w:name w:val="Strong"/>
    <w:qFormat/>
    <w:rsid w:val="00283174"/>
    <w:rPr>
      <w:b/>
      <w:bCs/>
    </w:rPr>
  </w:style>
  <w:style w:type="character" w:customStyle="1" w:styleId="af0">
    <w:name w:val="純文字 字元"/>
    <w:link w:val="af"/>
    <w:rsid w:val="00516380"/>
    <w:rPr>
      <w:rFonts w:ascii="細明體" w:eastAsia="細明體" w:hAnsi="Courier New"/>
      <w:kern w:val="2"/>
      <w:sz w:val="28"/>
    </w:rPr>
  </w:style>
  <w:style w:type="character" w:customStyle="1" w:styleId="aa">
    <w:name w:val="頁首 字元"/>
    <w:basedOn w:val="a1"/>
    <w:link w:val="a9"/>
    <w:uiPriority w:val="99"/>
    <w:rsid w:val="00F80C9E"/>
    <w:rPr>
      <w:kern w:val="2"/>
    </w:rPr>
  </w:style>
  <w:style w:type="paragraph" w:styleId="af4">
    <w:name w:val="List Paragraph"/>
    <w:basedOn w:val="a0"/>
    <w:uiPriority w:val="34"/>
    <w:qFormat/>
    <w:rsid w:val="00563E30"/>
    <w:pPr>
      <w:ind w:leftChars="200" w:left="480"/>
    </w:pPr>
  </w:style>
  <w:style w:type="character" w:customStyle="1" w:styleId="a5">
    <w:name w:val="頁尾 字元"/>
    <w:basedOn w:val="a1"/>
    <w:link w:val="a4"/>
    <w:uiPriority w:val="99"/>
    <w:rsid w:val="008D7EB2"/>
    <w:rPr>
      <w:rFonts w:eastAsia="標楷體"/>
      <w:kern w:val="2"/>
    </w:rPr>
  </w:style>
  <w:style w:type="character" w:styleId="af5">
    <w:name w:val="annotation reference"/>
    <w:basedOn w:val="a1"/>
    <w:semiHidden/>
    <w:unhideWhenUsed/>
    <w:rsid w:val="00E47D38"/>
    <w:rPr>
      <w:sz w:val="18"/>
      <w:szCs w:val="18"/>
    </w:rPr>
  </w:style>
  <w:style w:type="paragraph" w:styleId="af6">
    <w:name w:val="annotation text"/>
    <w:basedOn w:val="a0"/>
    <w:link w:val="af7"/>
    <w:semiHidden/>
    <w:unhideWhenUsed/>
    <w:rsid w:val="00E47D38"/>
  </w:style>
  <w:style w:type="character" w:customStyle="1" w:styleId="af7">
    <w:name w:val="註解文字 字元"/>
    <w:basedOn w:val="a1"/>
    <w:link w:val="af6"/>
    <w:semiHidden/>
    <w:rsid w:val="00E47D38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E47D38"/>
    <w:rPr>
      <w:b/>
      <w:bCs/>
    </w:rPr>
  </w:style>
  <w:style w:type="character" w:customStyle="1" w:styleId="af9">
    <w:name w:val="註解主旨 字元"/>
    <w:basedOn w:val="af7"/>
    <w:link w:val="af8"/>
    <w:semiHidden/>
    <w:rsid w:val="00E47D3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表單" ma:contentTypeID="0x01010100237D0B27139B6F489760DD8BF19AA1FA" ma:contentTypeVersion="0" ma:contentTypeDescription="填寫此表單。" ma:contentTypeScope="" ma:versionID="027238d1cb02d2b6341ea0b1431c2ca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e31c80b595edf65046e55bed41f27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顯示修復檢視" ma:hidden="true" ma:internalName="ShowRepairView">
      <xsd:simpleType>
        <xsd:restriction base="dms:Text"/>
      </xsd:simpleType>
    </xsd:element>
    <xsd:element name="TemplateUrl" ma:index="9" nillable="true" ma:displayName="範本連結" ma:hidden="true" ma:internalName="TemplateUrl">
      <xsd:simpleType>
        <xsd:restriction base="dms:Text"/>
      </xsd:simpleType>
    </xsd:element>
    <xsd:element name="xd_ProgID" ma:index="10" nillable="true" ma:displayName="Html 檔案連結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C5CF-91D8-4EA7-B412-014FA496357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AC90A2-EA19-4785-A6C3-AD29B5F3F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9FADE-B0CE-4216-9DD7-E7AD1C2A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9C900B-3332-4883-B365-2474BE17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林沁嫺</dc:creator>
  <cp:lastModifiedBy>林沁嫺</cp:lastModifiedBy>
  <cp:revision>63</cp:revision>
  <cp:lastPrinted>2024-11-04T07:56:00Z</cp:lastPrinted>
  <dcterms:created xsi:type="dcterms:W3CDTF">2021-12-03T03:55:00Z</dcterms:created>
  <dcterms:modified xsi:type="dcterms:W3CDTF">2024-11-25T07:58:00Z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0x01010100237D0B27139B6F489760DD8BF19AA1FA</vt:lpwstr>
  </property>
</Properties>
</file>