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42B" w:rsidRDefault="00FB642B" w:rsidP="00890F51">
      <w:pPr>
        <w:pStyle w:val="a3"/>
        <w:snapToGrid w:val="0"/>
        <w:spacing w:beforeLines="20" w:before="72" w:afterLines="20" w:after="72" w:line="240" w:lineRule="auto"/>
        <w:rPr>
          <w:rFonts w:ascii="標楷體" w:eastAsia="標楷體" w:hAnsi="標楷體"/>
          <w:sz w:val="28"/>
          <w:szCs w:val="28"/>
        </w:rPr>
      </w:pPr>
      <w:r w:rsidRPr="005A3174">
        <w:rPr>
          <w:rFonts w:ascii="標楷體" w:eastAsia="標楷體" w:hAnsi="標楷體" w:hint="eastAsia"/>
          <w:sz w:val="28"/>
          <w:szCs w:val="28"/>
        </w:rPr>
        <w:t>行政部「能源申報系統建置」採購案施工</w:t>
      </w:r>
      <w:r w:rsidR="00B90C11" w:rsidRPr="005A3174">
        <w:rPr>
          <w:rFonts w:ascii="標楷體" w:eastAsia="標楷體" w:hAnsi="標楷體" w:hint="eastAsia"/>
          <w:sz w:val="28"/>
          <w:szCs w:val="28"/>
        </w:rPr>
        <w:t>規範及</w:t>
      </w:r>
      <w:r w:rsidRPr="005A3174">
        <w:rPr>
          <w:rFonts w:ascii="標楷體" w:eastAsia="標楷體" w:hAnsi="標楷體" w:hint="eastAsia"/>
          <w:sz w:val="28"/>
          <w:szCs w:val="28"/>
        </w:rPr>
        <w:t>說明</w:t>
      </w:r>
    </w:p>
    <w:p w:rsidR="005A3174" w:rsidRPr="005A3174" w:rsidRDefault="005A3174" w:rsidP="00890F51">
      <w:pPr>
        <w:pStyle w:val="a3"/>
        <w:snapToGrid w:val="0"/>
        <w:spacing w:beforeLines="20" w:before="72" w:afterLines="20" w:after="72" w:line="240" w:lineRule="auto"/>
        <w:rPr>
          <w:rFonts w:ascii="標楷體" w:eastAsia="標楷體" w:hAnsi="標楷體"/>
          <w:sz w:val="28"/>
          <w:szCs w:val="28"/>
        </w:rPr>
      </w:pPr>
    </w:p>
    <w:p w:rsidR="00FB642B" w:rsidRPr="005A3174" w:rsidRDefault="00B30FBD" w:rsidP="00890F51">
      <w:pPr>
        <w:pStyle w:val="a3"/>
        <w:snapToGrid w:val="0"/>
        <w:spacing w:beforeLines="20" w:before="72" w:afterLines="20" w:after="72" w:line="240" w:lineRule="auto"/>
        <w:jc w:val="both"/>
        <w:rPr>
          <w:rFonts w:ascii="標楷體" w:eastAsia="標楷體" w:hAnsi="標楷體"/>
          <w:b/>
          <w:sz w:val="24"/>
          <w:szCs w:val="24"/>
        </w:rPr>
      </w:pPr>
      <w:r w:rsidRPr="005A3174">
        <w:rPr>
          <w:rFonts w:ascii="標楷體" w:eastAsia="標楷體" w:hAnsi="標楷體" w:hint="eastAsia"/>
          <w:b/>
          <w:sz w:val="24"/>
          <w:szCs w:val="24"/>
        </w:rPr>
        <w:t>壹:施工規範</w:t>
      </w:r>
    </w:p>
    <w:p w:rsidR="00F04BE5" w:rsidRPr="001A45CC" w:rsidRDefault="00F04BE5" w:rsidP="00890F51">
      <w:pPr>
        <w:pStyle w:val="a3"/>
        <w:snapToGrid w:val="0"/>
        <w:spacing w:beforeLines="20" w:before="72" w:afterLines="20" w:after="72" w:line="240" w:lineRule="auto"/>
        <w:rPr>
          <w:rFonts w:ascii="標楷體" w:eastAsia="標楷體" w:hAnsi="標楷體"/>
          <w:sz w:val="24"/>
          <w:szCs w:val="24"/>
        </w:rPr>
      </w:pPr>
      <w:r w:rsidRPr="001A45CC">
        <w:rPr>
          <w:rFonts w:ascii="標楷體" w:eastAsia="標楷體" w:hAnsi="標楷體" w:hint="eastAsia"/>
          <w:sz w:val="24"/>
          <w:szCs w:val="24"/>
        </w:rPr>
        <w:t>第15911章</w:t>
      </w:r>
    </w:p>
    <w:p w:rsidR="00F04BE5" w:rsidRPr="001A45CC" w:rsidRDefault="00F04BE5" w:rsidP="00890F51">
      <w:pPr>
        <w:pStyle w:val="a3"/>
        <w:snapToGrid w:val="0"/>
        <w:spacing w:beforeLines="20" w:before="72" w:afterLines="20" w:after="72" w:line="240" w:lineRule="auto"/>
        <w:rPr>
          <w:rFonts w:ascii="標楷體" w:eastAsia="標楷體" w:hAnsi="標楷體"/>
          <w:sz w:val="24"/>
          <w:szCs w:val="24"/>
        </w:rPr>
      </w:pPr>
      <w:r w:rsidRPr="001A45CC">
        <w:rPr>
          <w:rFonts w:ascii="標楷體" w:eastAsia="標楷體" w:hAnsi="標楷體" w:hint="eastAsia"/>
          <w:sz w:val="24"/>
          <w:szCs w:val="24"/>
        </w:rPr>
        <w:t>空調系統監視及控制設備</w:t>
      </w:r>
    </w:p>
    <w:p w:rsidR="00F04BE5" w:rsidRPr="001A45CC" w:rsidRDefault="00F04BE5" w:rsidP="00B30FBD">
      <w:pPr>
        <w:pStyle w:val="11"/>
        <w:spacing w:line="500" w:lineRule="exact"/>
        <w:ind w:leftChars="200" w:left="1484"/>
        <w:rPr>
          <w:rFonts w:hAnsi="標楷體"/>
          <w:sz w:val="24"/>
          <w:szCs w:val="24"/>
        </w:rPr>
      </w:pPr>
      <w:r w:rsidRPr="001A45CC">
        <w:rPr>
          <w:rFonts w:hAnsi="標楷體" w:hint="eastAsia"/>
          <w:sz w:val="24"/>
          <w:szCs w:val="24"/>
        </w:rPr>
        <w:t>1.</w:t>
      </w:r>
      <w:r w:rsidRPr="001A45CC">
        <w:rPr>
          <w:rFonts w:hAnsi="標楷體" w:hint="eastAsia"/>
          <w:sz w:val="24"/>
          <w:szCs w:val="24"/>
        </w:rPr>
        <w:tab/>
        <w:t>通則</w:t>
      </w:r>
    </w:p>
    <w:p w:rsidR="00F04BE5" w:rsidRPr="001A45CC" w:rsidRDefault="00F04BE5" w:rsidP="00B30FBD">
      <w:pPr>
        <w:pStyle w:val="110"/>
        <w:snapToGrid w:val="0"/>
        <w:ind w:leftChars="200" w:left="1484"/>
        <w:rPr>
          <w:rFonts w:hAnsi="標楷體"/>
          <w:sz w:val="24"/>
          <w:szCs w:val="24"/>
        </w:rPr>
      </w:pPr>
      <w:r w:rsidRPr="001A45CC">
        <w:rPr>
          <w:rFonts w:hAnsi="標楷體" w:hint="eastAsia"/>
          <w:sz w:val="24"/>
          <w:szCs w:val="24"/>
        </w:rPr>
        <w:t>1.1</w:t>
      </w:r>
      <w:r w:rsidRPr="001A45CC">
        <w:rPr>
          <w:rFonts w:hAnsi="標楷體" w:hint="eastAsia"/>
          <w:sz w:val="24"/>
          <w:szCs w:val="24"/>
        </w:rPr>
        <w:tab/>
        <w:t>本章概要</w:t>
      </w:r>
    </w:p>
    <w:p w:rsidR="00E01C35" w:rsidRPr="001A45CC" w:rsidRDefault="00F04BE5" w:rsidP="00B30FBD">
      <w:pPr>
        <w:pStyle w:val="a4"/>
        <w:snapToGrid w:val="0"/>
        <w:ind w:leftChars="571" w:left="1485"/>
        <w:rPr>
          <w:rFonts w:hAnsi="標楷體"/>
          <w:sz w:val="24"/>
          <w:szCs w:val="24"/>
        </w:rPr>
      </w:pPr>
      <w:r w:rsidRPr="001A45CC">
        <w:rPr>
          <w:rFonts w:hAnsi="標楷體" w:hint="eastAsia"/>
          <w:sz w:val="24"/>
          <w:szCs w:val="24"/>
        </w:rPr>
        <w:t>本章</w:t>
      </w:r>
      <w:r w:rsidR="0092786C">
        <w:rPr>
          <w:rFonts w:hAnsi="標楷體" w:hint="eastAsia"/>
          <w:sz w:val="24"/>
          <w:szCs w:val="24"/>
        </w:rPr>
        <w:t>包含</w:t>
      </w:r>
      <w:r w:rsidR="00C5124B">
        <w:rPr>
          <w:rFonts w:hAnsi="標楷體" w:hint="eastAsia"/>
          <w:sz w:val="24"/>
          <w:szCs w:val="24"/>
        </w:rPr>
        <w:t>公共電視能源申報建置</w:t>
      </w:r>
      <w:r w:rsidR="007A4BB1" w:rsidRPr="007A4BB1">
        <w:rPr>
          <w:rFonts w:hAnsi="標楷體" w:hint="eastAsia"/>
          <w:sz w:val="24"/>
          <w:szCs w:val="24"/>
        </w:rPr>
        <w:t>工程</w:t>
      </w:r>
      <w:r w:rsidR="0092786C">
        <w:rPr>
          <w:rFonts w:hAnsi="標楷體" w:hint="eastAsia"/>
          <w:sz w:val="24"/>
          <w:szCs w:val="24"/>
        </w:rPr>
        <w:t>監控</w:t>
      </w:r>
      <w:r w:rsidRPr="001A45CC">
        <w:rPr>
          <w:rFonts w:hAnsi="標楷體" w:hint="eastAsia"/>
          <w:sz w:val="24"/>
          <w:szCs w:val="24"/>
        </w:rPr>
        <w:t>系統所需之硬體、軟體供應、施工安裝、整體測試、試車和</w:t>
      </w:r>
      <w:r w:rsidR="0092786C">
        <w:rPr>
          <w:rFonts w:hAnsi="標楷體" w:hint="eastAsia"/>
          <w:sz w:val="24"/>
          <w:szCs w:val="24"/>
        </w:rPr>
        <w:t>教育</w:t>
      </w:r>
      <w:r w:rsidRPr="001A45CC">
        <w:rPr>
          <w:rFonts w:hAnsi="標楷體" w:hint="eastAsia"/>
          <w:sz w:val="24"/>
          <w:szCs w:val="24"/>
        </w:rPr>
        <w:t>訓練。</w:t>
      </w:r>
      <w:r w:rsidR="0030669E">
        <w:rPr>
          <w:rFonts w:hAnsi="標楷體" w:hint="eastAsia"/>
          <w:sz w:val="24"/>
          <w:szCs w:val="24"/>
        </w:rPr>
        <w:t>為</w:t>
      </w:r>
      <w:r w:rsidR="0092786C">
        <w:rPr>
          <w:rFonts w:hAnsi="標楷體" w:hint="eastAsia"/>
          <w:sz w:val="24"/>
          <w:szCs w:val="24"/>
        </w:rPr>
        <w:t>延續既設</w:t>
      </w:r>
      <w:r w:rsidR="00C5124B">
        <w:rPr>
          <w:rFonts w:hAnsi="標楷體" w:hint="eastAsia"/>
          <w:sz w:val="24"/>
          <w:szCs w:val="24"/>
        </w:rPr>
        <w:t>公共電視</w:t>
      </w:r>
      <w:r w:rsidR="0092786C">
        <w:rPr>
          <w:rFonts w:hAnsi="標楷體" w:hint="eastAsia"/>
          <w:sz w:val="24"/>
          <w:szCs w:val="24"/>
        </w:rPr>
        <w:t>之監控系統，</w:t>
      </w:r>
      <w:r w:rsidR="00585D86">
        <w:rPr>
          <w:rFonts w:hAnsi="標楷體" w:hint="eastAsia"/>
          <w:sz w:val="24"/>
          <w:szCs w:val="24"/>
        </w:rPr>
        <w:t>承商</w:t>
      </w:r>
      <w:r w:rsidR="0092786C">
        <w:rPr>
          <w:rFonts w:hAnsi="標楷體" w:hint="eastAsia"/>
          <w:sz w:val="24"/>
          <w:szCs w:val="24"/>
        </w:rPr>
        <w:t>需考量既設各個不同工期所建置之</w:t>
      </w:r>
      <w:r w:rsidR="007A4BB1">
        <w:rPr>
          <w:rFonts w:hAnsi="標楷體" w:hint="eastAsia"/>
          <w:sz w:val="24"/>
          <w:szCs w:val="24"/>
        </w:rPr>
        <w:t>監控</w:t>
      </w:r>
      <w:r w:rsidR="0092786C">
        <w:rPr>
          <w:rFonts w:hAnsi="標楷體" w:hint="eastAsia"/>
          <w:sz w:val="24"/>
          <w:szCs w:val="24"/>
        </w:rPr>
        <w:t>設備元件整</w:t>
      </w:r>
      <w:proofErr w:type="gramStart"/>
      <w:r w:rsidR="0092786C">
        <w:rPr>
          <w:rFonts w:hAnsi="標楷體" w:hint="eastAsia"/>
          <w:sz w:val="24"/>
          <w:szCs w:val="24"/>
        </w:rPr>
        <w:t>併</w:t>
      </w:r>
      <w:proofErr w:type="gramEnd"/>
      <w:r w:rsidR="0092786C">
        <w:rPr>
          <w:rFonts w:hAnsi="標楷體" w:hint="eastAsia"/>
          <w:sz w:val="24"/>
          <w:szCs w:val="24"/>
        </w:rPr>
        <w:t>統合</w:t>
      </w:r>
      <w:r w:rsidR="0030669E">
        <w:rPr>
          <w:rFonts w:hAnsi="標楷體" w:hint="eastAsia"/>
          <w:sz w:val="24"/>
          <w:szCs w:val="24"/>
        </w:rPr>
        <w:t>於</w:t>
      </w:r>
      <w:r w:rsidR="007A4BB1">
        <w:rPr>
          <w:rFonts w:hAnsi="標楷體" w:hint="eastAsia"/>
          <w:sz w:val="24"/>
          <w:szCs w:val="24"/>
        </w:rPr>
        <w:t>新</w:t>
      </w:r>
      <w:r w:rsidR="0030669E">
        <w:rPr>
          <w:rFonts w:hAnsi="標楷體" w:hint="eastAsia"/>
          <w:sz w:val="24"/>
          <w:szCs w:val="24"/>
        </w:rPr>
        <w:t>設之</w:t>
      </w:r>
      <w:r w:rsidR="0092786C">
        <w:rPr>
          <w:rFonts w:hAnsi="標楷體" w:hint="eastAsia"/>
          <w:sz w:val="24"/>
          <w:szCs w:val="24"/>
        </w:rPr>
        <w:t>監控系統</w:t>
      </w:r>
      <w:r w:rsidR="007A4BB1">
        <w:rPr>
          <w:rFonts w:hAnsi="標楷體" w:hint="eastAsia"/>
          <w:sz w:val="24"/>
          <w:szCs w:val="24"/>
        </w:rPr>
        <w:t>中</w:t>
      </w:r>
      <w:r w:rsidR="0092786C">
        <w:rPr>
          <w:rFonts w:hAnsi="標楷體" w:hint="eastAsia"/>
          <w:sz w:val="24"/>
          <w:szCs w:val="24"/>
        </w:rPr>
        <w:t>。新設擴充</w:t>
      </w:r>
      <w:r w:rsidR="007A4BB1">
        <w:rPr>
          <w:rFonts w:hAnsi="標楷體" w:hint="eastAsia"/>
          <w:sz w:val="24"/>
          <w:szCs w:val="24"/>
        </w:rPr>
        <w:t>亦需</w:t>
      </w:r>
      <w:r w:rsidR="0092786C">
        <w:rPr>
          <w:rFonts w:hAnsi="標楷體" w:hint="eastAsia"/>
          <w:sz w:val="24"/>
          <w:szCs w:val="24"/>
        </w:rPr>
        <w:t>延續</w:t>
      </w:r>
      <w:r w:rsidR="007A4BB1">
        <w:rPr>
          <w:rFonts w:hAnsi="標楷體" w:hint="eastAsia"/>
          <w:sz w:val="24"/>
          <w:szCs w:val="24"/>
        </w:rPr>
        <w:t>既設工程</w:t>
      </w:r>
      <w:r w:rsidR="0092786C">
        <w:rPr>
          <w:rFonts w:hAnsi="標楷體" w:hint="eastAsia"/>
          <w:sz w:val="24"/>
          <w:szCs w:val="24"/>
        </w:rPr>
        <w:t>須</w:t>
      </w:r>
      <w:r w:rsidR="0030669E">
        <w:rPr>
          <w:rFonts w:hAnsi="標楷體" w:hint="eastAsia"/>
          <w:sz w:val="24"/>
          <w:szCs w:val="24"/>
        </w:rPr>
        <w:t>採用</w:t>
      </w:r>
      <w:r w:rsidR="00A329C1" w:rsidRPr="001A45CC">
        <w:rPr>
          <w:rFonts w:hAnsi="標楷體"/>
          <w:sz w:val="24"/>
          <w:szCs w:val="24"/>
        </w:rPr>
        <w:t>直接數位式控制系統，具能源管理、設備監視及控制功能。</w:t>
      </w:r>
      <w:r w:rsidR="0030669E">
        <w:rPr>
          <w:rFonts w:hAnsi="標楷體" w:hint="eastAsia"/>
          <w:sz w:val="24"/>
          <w:szCs w:val="24"/>
        </w:rPr>
        <w:t>設備</w:t>
      </w:r>
      <w:r w:rsidR="00580D50" w:rsidRPr="001A45CC">
        <w:rPr>
          <w:rFonts w:hAnsi="標楷體"/>
          <w:sz w:val="24"/>
          <w:szCs w:val="24"/>
        </w:rPr>
        <w:t>須為開放式架構系統，</w:t>
      </w:r>
      <w:r w:rsidR="00580D50" w:rsidRPr="001A45CC">
        <w:rPr>
          <w:rFonts w:hAnsi="標楷體" w:hint="eastAsia"/>
          <w:sz w:val="24"/>
          <w:szCs w:val="24"/>
        </w:rPr>
        <w:t>可</w:t>
      </w:r>
      <w:r w:rsidR="00580D50" w:rsidRPr="001A45CC">
        <w:rPr>
          <w:rFonts w:hAnsi="標楷體"/>
          <w:sz w:val="24"/>
          <w:szCs w:val="24"/>
        </w:rPr>
        <w:t>經由</w:t>
      </w:r>
      <w:r w:rsidR="0008502E" w:rsidRPr="001A45CC">
        <w:rPr>
          <w:rFonts w:hAnsi="標楷體" w:hint="eastAsia"/>
          <w:sz w:val="24"/>
          <w:szCs w:val="24"/>
        </w:rPr>
        <w:t>設備</w:t>
      </w:r>
      <w:r w:rsidR="00580D50" w:rsidRPr="001A45CC">
        <w:rPr>
          <w:rFonts w:hAnsi="標楷體"/>
          <w:sz w:val="24"/>
          <w:szCs w:val="24"/>
        </w:rPr>
        <w:t>承商提供之軟/硬體介面</w:t>
      </w:r>
      <w:r w:rsidR="00580D50" w:rsidRPr="001A45CC">
        <w:rPr>
          <w:rFonts w:hAnsi="標楷體" w:hint="eastAsia"/>
          <w:sz w:val="24"/>
          <w:szCs w:val="24"/>
        </w:rPr>
        <w:t>與其他</w:t>
      </w:r>
      <w:r w:rsidR="0008502E" w:rsidRPr="001A45CC">
        <w:rPr>
          <w:rFonts w:hAnsi="標楷體" w:hint="eastAsia"/>
          <w:sz w:val="24"/>
          <w:szCs w:val="24"/>
        </w:rPr>
        <w:t>空調設備</w:t>
      </w:r>
      <w:proofErr w:type="gramStart"/>
      <w:r w:rsidR="00580D50" w:rsidRPr="001A45CC">
        <w:rPr>
          <w:rFonts w:hAnsi="標楷體"/>
          <w:sz w:val="24"/>
          <w:szCs w:val="24"/>
        </w:rPr>
        <w:t>介</w:t>
      </w:r>
      <w:proofErr w:type="gramEnd"/>
      <w:r w:rsidR="00580D50" w:rsidRPr="001A45CC">
        <w:rPr>
          <w:rFonts w:hAnsi="標楷體"/>
          <w:sz w:val="24"/>
          <w:szCs w:val="24"/>
        </w:rPr>
        <w:t>接/連線。</w:t>
      </w:r>
      <w:r w:rsidR="00580D50" w:rsidRPr="001A45CC">
        <w:rPr>
          <w:rFonts w:hAnsi="標楷體" w:hint="eastAsia"/>
          <w:sz w:val="24"/>
          <w:szCs w:val="24"/>
        </w:rPr>
        <w:t>本系統需</w:t>
      </w:r>
      <w:r w:rsidR="00F36ED6">
        <w:rPr>
          <w:rFonts w:hAnsi="標楷體" w:hint="eastAsia"/>
          <w:sz w:val="24"/>
          <w:szCs w:val="24"/>
        </w:rPr>
        <w:t>採用開放式</w:t>
      </w:r>
      <w:r w:rsidR="00580D50" w:rsidRPr="001A45CC">
        <w:rPr>
          <w:rFonts w:hAnsi="標楷體" w:hint="eastAsia"/>
          <w:sz w:val="24"/>
          <w:szCs w:val="24"/>
        </w:rPr>
        <w:t xml:space="preserve">標準之OPC(OLE for Process Control) </w:t>
      </w:r>
      <w:r w:rsidR="00F36ED6">
        <w:rPr>
          <w:rFonts w:hAnsi="標楷體" w:hint="eastAsia"/>
          <w:sz w:val="24"/>
          <w:szCs w:val="24"/>
        </w:rPr>
        <w:t>、</w:t>
      </w:r>
      <w:proofErr w:type="spellStart"/>
      <w:r w:rsidR="003B0544">
        <w:rPr>
          <w:rFonts w:hAnsi="標楷體" w:hint="eastAsia"/>
          <w:sz w:val="24"/>
          <w:szCs w:val="24"/>
        </w:rPr>
        <w:t>BACNet</w:t>
      </w:r>
      <w:proofErr w:type="spellEnd"/>
      <w:r w:rsidR="00F36ED6">
        <w:rPr>
          <w:rFonts w:hAnsi="標楷體" w:hint="eastAsia"/>
          <w:sz w:val="24"/>
          <w:szCs w:val="24"/>
        </w:rPr>
        <w:t>或</w:t>
      </w:r>
      <w:r w:rsidR="003B0544">
        <w:rPr>
          <w:rFonts w:hAnsi="標楷體" w:hint="eastAsia"/>
          <w:sz w:val="24"/>
          <w:szCs w:val="24"/>
        </w:rPr>
        <w:t>Modbus RTU</w:t>
      </w:r>
      <w:r w:rsidR="00580D50" w:rsidRPr="001A45CC">
        <w:rPr>
          <w:rFonts w:hAnsi="標楷體" w:hint="eastAsia"/>
          <w:sz w:val="24"/>
          <w:szCs w:val="24"/>
        </w:rPr>
        <w:t xml:space="preserve"> 通訊協定。</w:t>
      </w:r>
      <w:r w:rsidR="00A329C1" w:rsidRPr="001A45CC">
        <w:rPr>
          <w:rFonts w:hAnsi="標楷體"/>
          <w:sz w:val="24"/>
          <w:szCs w:val="24"/>
        </w:rPr>
        <w:t>控制</w:t>
      </w:r>
      <w:r w:rsidR="00A329C1" w:rsidRPr="001A45CC">
        <w:rPr>
          <w:rFonts w:hAnsi="標楷體" w:hint="eastAsia"/>
          <w:sz w:val="24"/>
          <w:szCs w:val="24"/>
        </w:rPr>
        <w:t>系統</w:t>
      </w:r>
      <w:r w:rsidR="00A329C1" w:rsidRPr="001A45CC">
        <w:rPr>
          <w:rFonts w:hAnsi="標楷體"/>
          <w:sz w:val="24"/>
          <w:szCs w:val="24"/>
        </w:rPr>
        <w:t>必須具有中</w:t>
      </w:r>
      <w:r w:rsidR="00A329C1" w:rsidRPr="001A45CC">
        <w:rPr>
          <w:rFonts w:hAnsi="標楷體" w:hint="eastAsia"/>
          <w:sz w:val="24"/>
          <w:szCs w:val="24"/>
        </w:rPr>
        <w:t>/英</w:t>
      </w:r>
      <w:r w:rsidR="00A329C1" w:rsidRPr="001A45CC">
        <w:rPr>
          <w:rFonts w:hAnsi="標楷體"/>
          <w:sz w:val="24"/>
          <w:szCs w:val="24"/>
        </w:rPr>
        <w:t>文顯示功能。</w:t>
      </w:r>
    </w:p>
    <w:p w:rsidR="00F04BE5" w:rsidRPr="001A45CC" w:rsidRDefault="00F04BE5" w:rsidP="00B30FBD">
      <w:pPr>
        <w:pStyle w:val="11-"/>
        <w:snapToGrid w:val="0"/>
        <w:ind w:leftChars="200" w:left="1484"/>
        <w:rPr>
          <w:rFonts w:hAnsi="標楷體"/>
          <w:sz w:val="24"/>
          <w:szCs w:val="24"/>
        </w:rPr>
      </w:pPr>
      <w:r w:rsidRPr="001A45CC">
        <w:rPr>
          <w:rFonts w:hAnsi="標楷體" w:hint="eastAsia"/>
          <w:sz w:val="24"/>
          <w:szCs w:val="24"/>
        </w:rPr>
        <w:t>1.2</w:t>
      </w:r>
      <w:r w:rsidRPr="001A45CC">
        <w:rPr>
          <w:rFonts w:hAnsi="標楷體" w:hint="eastAsia"/>
          <w:sz w:val="24"/>
          <w:szCs w:val="24"/>
        </w:rPr>
        <w:tab/>
        <w:t>工作範圍</w:t>
      </w:r>
    </w:p>
    <w:p w:rsidR="00F04BE5" w:rsidRPr="00B43951" w:rsidRDefault="00F04BE5" w:rsidP="00B30FBD">
      <w:pPr>
        <w:pStyle w:val="110"/>
        <w:snapToGrid w:val="0"/>
        <w:ind w:leftChars="200" w:left="1484"/>
        <w:rPr>
          <w:rFonts w:hAnsi="標楷體"/>
          <w:sz w:val="24"/>
          <w:szCs w:val="24"/>
        </w:rPr>
      </w:pPr>
      <w:smartTag w:uri="urn:schemas-microsoft-com:office:smarttags" w:element="chsdate">
        <w:smartTagPr>
          <w:attr w:name="IsROCDate" w:val="False"/>
          <w:attr w:name="IsLunarDate" w:val="False"/>
          <w:attr w:name="Day" w:val="30"/>
          <w:attr w:name="Month" w:val="12"/>
          <w:attr w:name="Year" w:val="1899"/>
        </w:smartTagPr>
        <w:r w:rsidRPr="001A45CC">
          <w:rPr>
            <w:rFonts w:hAnsi="標楷體" w:hint="eastAsia"/>
            <w:sz w:val="24"/>
            <w:szCs w:val="24"/>
          </w:rPr>
          <w:t>1.2.1</w:t>
        </w:r>
        <w:r w:rsidRPr="001A45CC">
          <w:rPr>
            <w:rFonts w:hAnsi="標楷體" w:hint="eastAsia"/>
            <w:sz w:val="24"/>
            <w:szCs w:val="24"/>
          </w:rPr>
          <w:tab/>
        </w:r>
      </w:smartTag>
      <w:r w:rsidRPr="001A45CC">
        <w:rPr>
          <w:rFonts w:hAnsi="標楷體" w:hint="eastAsia"/>
          <w:sz w:val="24"/>
          <w:szCs w:val="24"/>
        </w:rPr>
        <w:t>以下所述為執行本工作契約所需之最低需求的一般說明，其未述及而為本工程所需之一切功能，亦包含於工程範圍之內，承包商應詳細了解本工作之一切需求，設計符合規範且完整之控制系統。</w:t>
      </w:r>
    </w:p>
    <w:p w:rsidR="00DB5A53" w:rsidRPr="00B43951" w:rsidRDefault="00F04BE5" w:rsidP="00B30FBD">
      <w:pPr>
        <w:pStyle w:val="12"/>
        <w:snapToGrid w:val="0"/>
        <w:ind w:leftChars="571" w:left="2052"/>
        <w:rPr>
          <w:rFonts w:hAnsi="標楷體"/>
          <w:sz w:val="24"/>
          <w:szCs w:val="24"/>
        </w:rPr>
      </w:pPr>
      <w:r w:rsidRPr="00B43951">
        <w:rPr>
          <w:rFonts w:hAnsi="標楷體" w:hint="eastAsia"/>
          <w:sz w:val="24"/>
          <w:szCs w:val="24"/>
        </w:rPr>
        <w:t>(1)</w:t>
      </w:r>
      <w:r w:rsidRPr="00B43951">
        <w:rPr>
          <w:rFonts w:hAnsi="標楷體" w:hint="eastAsia"/>
          <w:sz w:val="24"/>
          <w:szCs w:val="24"/>
        </w:rPr>
        <w:tab/>
      </w:r>
      <w:r w:rsidR="00DB5A53" w:rsidRPr="00B43951">
        <w:rPr>
          <w:rFonts w:hAnsi="標楷體" w:hint="eastAsia"/>
          <w:sz w:val="24"/>
          <w:szCs w:val="24"/>
        </w:rPr>
        <w:t>本工程分為兩階段施工</w:t>
      </w:r>
      <w:r w:rsidR="00DB1A5C" w:rsidRPr="00B43951">
        <w:rPr>
          <w:rFonts w:hAnsi="標楷體" w:hint="eastAsia"/>
          <w:sz w:val="24"/>
          <w:szCs w:val="24"/>
        </w:rPr>
        <w:t>驗收</w:t>
      </w:r>
      <w:r w:rsidR="00DB5A53" w:rsidRPr="00B43951">
        <w:rPr>
          <w:rFonts w:hAnsi="標楷體" w:hint="eastAsia"/>
          <w:sz w:val="24"/>
          <w:szCs w:val="24"/>
        </w:rPr>
        <w:t>，第一階段為裝設BTU熱量積算器，</w:t>
      </w:r>
      <w:r w:rsidR="00DB1A5C" w:rsidRPr="00B43951">
        <w:rPr>
          <w:rFonts w:hAnsi="標楷體" w:hint="eastAsia"/>
          <w:sz w:val="24"/>
          <w:szCs w:val="24"/>
        </w:rPr>
        <w:t>收集冷凍噸</w:t>
      </w:r>
      <w:r w:rsidR="00DB5A53" w:rsidRPr="00B43951">
        <w:rPr>
          <w:rFonts w:hAnsi="標楷體" w:hint="eastAsia"/>
          <w:sz w:val="24"/>
          <w:szCs w:val="24"/>
        </w:rPr>
        <w:t>相關數值</w:t>
      </w:r>
      <w:r w:rsidR="00DB1A5C" w:rsidRPr="00B43951">
        <w:rPr>
          <w:rFonts w:hAnsi="標楷體" w:hint="eastAsia"/>
          <w:sz w:val="24"/>
          <w:szCs w:val="24"/>
        </w:rPr>
        <w:t>並將其</w:t>
      </w:r>
      <w:r w:rsidR="00DB5A53" w:rsidRPr="00B43951">
        <w:rPr>
          <w:rFonts w:hAnsi="標楷體" w:hint="eastAsia"/>
          <w:sz w:val="24"/>
          <w:szCs w:val="24"/>
        </w:rPr>
        <w:t>整合至既設空調監控圖控系統紀錄，</w:t>
      </w:r>
      <w:r w:rsidR="00DB1A5C" w:rsidRPr="00B43951">
        <w:rPr>
          <w:rFonts w:hAnsi="標楷體" w:hint="eastAsia"/>
          <w:sz w:val="24"/>
          <w:szCs w:val="24"/>
        </w:rPr>
        <w:t>且須能</w:t>
      </w:r>
      <w:r w:rsidR="00DB5A53" w:rsidRPr="00B43951">
        <w:rPr>
          <w:rFonts w:hAnsi="標楷體" w:hint="eastAsia"/>
          <w:sz w:val="24"/>
          <w:szCs w:val="24"/>
        </w:rPr>
        <w:t>產生報表</w:t>
      </w:r>
      <w:r w:rsidR="00DB1A5C" w:rsidRPr="00B43951">
        <w:rPr>
          <w:rFonts w:hAnsi="標楷體" w:hint="eastAsia"/>
          <w:sz w:val="24"/>
          <w:szCs w:val="24"/>
        </w:rPr>
        <w:t>以</w:t>
      </w:r>
      <w:r w:rsidR="00DB5A53" w:rsidRPr="00B43951">
        <w:rPr>
          <w:rFonts w:hAnsi="標楷體" w:hint="eastAsia"/>
          <w:sz w:val="24"/>
          <w:szCs w:val="24"/>
        </w:rPr>
        <w:t>供能源申報使用；第二階段為空調設備用電監視之電錶</w:t>
      </w:r>
      <w:r w:rsidR="00DB1A5C" w:rsidRPr="00B43951">
        <w:rPr>
          <w:rFonts w:hAnsi="標楷體" w:hint="eastAsia"/>
          <w:sz w:val="24"/>
          <w:szCs w:val="24"/>
        </w:rPr>
        <w:t>及比流器</w:t>
      </w:r>
      <w:r w:rsidR="00DB5A53" w:rsidRPr="00B43951">
        <w:rPr>
          <w:rFonts w:hAnsi="標楷體" w:hint="eastAsia"/>
          <w:sz w:val="24"/>
          <w:szCs w:val="24"/>
        </w:rPr>
        <w:t>安裝，</w:t>
      </w:r>
      <w:r w:rsidR="00DB1A5C" w:rsidRPr="00B43951">
        <w:rPr>
          <w:rFonts w:hAnsi="標楷體" w:hint="eastAsia"/>
          <w:sz w:val="24"/>
          <w:szCs w:val="24"/>
        </w:rPr>
        <w:t>收集</w:t>
      </w:r>
      <w:r w:rsidR="00DB5A53" w:rsidRPr="00B43951">
        <w:rPr>
          <w:rFonts w:hAnsi="標楷體" w:hint="eastAsia"/>
          <w:sz w:val="24"/>
          <w:szCs w:val="24"/>
        </w:rPr>
        <w:t>用電相關數值</w:t>
      </w:r>
      <w:r w:rsidR="00DB1A5C" w:rsidRPr="00B43951">
        <w:rPr>
          <w:rFonts w:hAnsi="標楷體" w:hint="eastAsia"/>
          <w:sz w:val="24"/>
          <w:szCs w:val="24"/>
        </w:rPr>
        <w:t>並將其</w:t>
      </w:r>
      <w:r w:rsidR="00DB5A53" w:rsidRPr="00B43951">
        <w:rPr>
          <w:rFonts w:hAnsi="標楷體" w:hint="eastAsia"/>
          <w:sz w:val="24"/>
          <w:szCs w:val="24"/>
        </w:rPr>
        <w:t>整合至既設空調監控圖控系統紀錄，</w:t>
      </w:r>
      <w:r w:rsidR="00DB1A5C" w:rsidRPr="00B43951">
        <w:rPr>
          <w:rFonts w:hAnsi="標楷體" w:hint="eastAsia"/>
          <w:sz w:val="24"/>
          <w:szCs w:val="24"/>
        </w:rPr>
        <w:t>且須能</w:t>
      </w:r>
      <w:r w:rsidR="00DB5A53" w:rsidRPr="00B43951">
        <w:rPr>
          <w:rFonts w:hAnsi="標楷體" w:hint="eastAsia"/>
          <w:sz w:val="24"/>
          <w:szCs w:val="24"/>
        </w:rPr>
        <w:t>產生報表</w:t>
      </w:r>
      <w:r w:rsidR="00DB1A5C" w:rsidRPr="00B43951">
        <w:rPr>
          <w:rFonts w:hAnsi="標楷體" w:hint="eastAsia"/>
          <w:sz w:val="24"/>
          <w:szCs w:val="24"/>
        </w:rPr>
        <w:t>以</w:t>
      </w:r>
      <w:r w:rsidR="00DB5A53" w:rsidRPr="00B43951">
        <w:rPr>
          <w:rFonts w:hAnsi="標楷體" w:hint="eastAsia"/>
          <w:sz w:val="24"/>
          <w:szCs w:val="24"/>
        </w:rPr>
        <w:t>供能源申報使用。</w:t>
      </w:r>
    </w:p>
    <w:p w:rsidR="00F04BE5" w:rsidRPr="001A45CC" w:rsidRDefault="00DB5A53" w:rsidP="00B30FBD">
      <w:pPr>
        <w:pStyle w:val="12"/>
        <w:snapToGrid w:val="0"/>
        <w:ind w:leftChars="571" w:left="2052"/>
        <w:rPr>
          <w:rFonts w:hAnsi="標楷體"/>
          <w:sz w:val="24"/>
          <w:szCs w:val="24"/>
        </w:rPr>
      </w:pPr>
      <w:r w:rsidRPr="00B43951">
        <w:rPr>
          <w:rFonts w:hAnsi="標楷體" w:hint="eastAsia"/>
          <w:sz w:val="24"/>
          <w:szCs w:val="24"/>
        </w:rPr>
        <w:t>(</w:t>
      </w:r>
      <w:r w:rsidR="00DB1A5C" w:rsidRPr="00B43951">
        <w:rPr>
          <w:rFonts w:hAnsi="標楷體" w:hint="eastAsia"/>
          <w:sz w:val="24"/>
          <w:szCs w:val="24"/>
        </w:rPr>
        <w:t>2</w:t>
      </w:r>
      <w:r w:rsidRPr="00B43951">
        <w:rPr>
          <w:rFonts w:hAnsi="標楷體" w:hint="eastAsia"/>
          <w:sz w:val="24"/>
          <w:szCs w:val="24"/>
        </w:rPr>
        <w:t>)</w:t>
      </w:r>
      <w:r w:rsidRPr="00B43951">
        <w:rPr>
          <w:rFonts w:hAnsi="標楷體" w:hint="eastAsia"/>
          <w:sz w:val="24"/>
          <w:szCs w:val="24"/>
        </w:rPr>
        <w:tab/>
      </w:r>
      <w:r w:rsidR="00F32826" w:rsidRPr="00B43951">
        <w:rPr>
          <w:rFonts w:hAnsi="標楷體" w:hint="eastAsia"/>
          <w:sz w:val="24"/>
          <w:szCs w:val="24"/>
        </w:rPr>
        <w:t>圖控畫面編製、報表程式及資料庫編修 - 含圖面編</w:t>
      </w:r>
      <w:r w:rsidR="00F32826" w:rsidRPr="00F32826">
        <w:rPr>
          <w:rFonts w:hAnsi="標楷體" w:hint="eastAsia"/>
          <w:sz w:val="24"/>
          <w:szCs w:val="24"/>
        </w:rPr>
        <w:t>輯程式撰寫、開放通訊界面</w:t>
      </w:r>
      <w:r w:rsidR="00C5124B">
        <w:rPr>
          <w:rFonts w:hAnsi="標楷體" w:hint="eastAsia"/>
          <w:sz w:val="24"/>
          <w:szCs w:val="24"/>
        </w:rPr>
        <w:t>。</w:t>
      </w:r>
    </w:p>
    <w:p w:rsidR="00F32826" w:rsidRDefault="00817B7F" w:rsidP="00B30FBD">
      <w:pPr>
        <w:pStyle w:val="12"/>
        <w:snapToGrid w:val="0"/>
        <w:ind w:leftChars="571" w:left="2052"/>
        <w:rPr>
          <w:rFonts w:hAnsi="標楷體"/>
          <w:sz w:val="24"/>
          <w:szCs w:val="24"/>
        </w:rPr>
      </w:pPr>
      <w:r>
        <w:rPr>
          <w:rFonts w:hAnsi="標楷體" w:hint="eastAsia"/>
          <w:sz w:val="24"/>
          <w:szCs w:val="24"/>
        </w:rPr>
        <w:t>(</w:t>
      </w:r>
      <w:r w:rsidR="00DB1A5C">
        <w:rPr>
          <w:rFonts w:hAnsi="標楷體" w:hint="eastAsia"/>
          <w:sz w:val="24"/>
          <w:szCs w:val="24"/>
        </w:rPr>
        <w:t>3</w:t>
      </w:r>
      <w:r>
        <w:rPr>
          <w:rFonts w:hAnsi="標楷體" w:hint="eastAsia"/>
          <w:sz w:val="24"/>
          <w:szCs w:val="24"/>
        </w:rPr>
        <w:t xml:space="preserve">)  </w:t>
      </w:r>
      <w:r w:rsidR="006322FE" w:rsidRPr="006322FE">
        <w:rPr>
          <w:rFonts w:hAnsi="標楷體" w:hint="eastAsia"/>
          <w:sz w:val="24"/>
          <w:szCs w:val="24"/>
        </w:rPr>
        <w:t>既設電力及環境監測系統整合</w:t>
      </w:r>
      <w:r w:rsidR="006322FE">
        <w:rPr>
          <w:rFonts w:hAnsi="標楷體" w:hint="eastAsia"/>
          <w:sz w:val="24"/>
          <w:szCs w:val="24"/>
        </w:rPr>
        <w:t>。</w:t>
      </w:r>
    </w:p>
    <w:p w:rsidR="00F32826" w:rsidRDefault="00F32826" w:rsidP="00B30FBD">
      <w:pPr>
        <w:pStyle w:val="12"/>
        <w:snapToGrid w:val="0"/>
        <w:ind w:leftChars="571" w:left="2052"/>
        <w:rPr>
          <w:rFonts w:hAnsi="標楷體"/>
          <w:sz w:val="24"/>
          <w:szCs w:val="24"/>
        </w:rPr>
      </w:pPr>
      <w:r w:rsidRPr="001A45CC">
        <w:rPr>
          <w:rFonts w:hAnsi="標楷體" w:hint="eastAsia"/>
          <w:sz w:val="24"/>
          <w:szCs w:val="24"/>
        </w:rPr>
        <w:lastRenderedPageBreak/>
        <w:t>(</w:t>
      </w:r>
      <w:r w:rsidR="00DB1A5C">
        <w:rPr>
          <w:rFonts w:hAnsi="標楷體" w:hint="eastAsia"/>
          <w:sz w:val="24"/>
          <w:szCs w:val="24"/>
        </w:rPr>
        <w:t>4</w:t>
      </w:r>
      <w:r w:rsidRPr="001A45CC">
        <w:rPr>
          <w:rFonts w:hAnsi="標楷體" w:hint="eastAsia"/>
          <w:sz w:val="24"/>
          <w:szCs w:val="24"/>
        </w:rPr>
        <w:t>)</w:t>
      </w:r>
      <w:r w:rsidRPr="001A45CC">
        <w:rPr>
          <w:rFonts w:hAnsi="標楷體" w:hint="eastAsia"/>
          <w:sz w:val="24"/>
          <w:szCs w:val="24"/>
        </w:rPr>
        <w:tab/>
      </w:r>
      <w:r w:rsidR="006322FE" w:rsidRPr="006322FE">
        <w:rPr>
          <w:rFonts w:hAnsi="標楷體" w:hint="eastAsia"/>
          <w:sz w:val="24"/>
          <w:szCs w:val="24"/>
        </w:rPr>
        <w:t>既設圖控畫面編製、電力報表程式及資料庫編修</w:t>
      </w:r>
      <w:r w:rsidR="00FC540F">
        <w:rPr>
          <w:rFonts w:hAnsi="標楷體" w:hint="eastAsia"/>
          <w:sz w:val="24"/>
          <w:szCs w:val="24"/>
        </w:rPr>
        <w:t>。</w:t>
      </w:r>
    </w:p>
    <w:p w:rsidR="0030669E" w:rsidRDefault="00F32826" w:rsidP="00B30FBD">
      <w:pPr>
        <w:pStyle w:val="12"/>
        <w:snapToGrid w:val="0"/>
        <w:ind w:leftChars="571" w:left="2052"/>
        <w:rPr>
          <w:rFonts w:hAnsi="標楷體"/>
          <w:sz w:val="24"/>
          <w:szCs w:val="24"/>
        </w:rPr>
      </w:pPr>
      <w:r w:rsidRPr="001A45CC">
        <w:rPr>
          <w:rFonts w:hAnsi="標楷體" w:hint="eastAsia"/>
          <w:sz w:val="24"/>
          <w:szCs w:val="24"/>
        </w:rPr>
        <w:t>(</w:t>
      </w:r>
      <w:r w:rsidR="00DB1A5C">
        <w:rPr>
          <w:rFonts w:hAnsi="標楷體" w:hint="eastAsia"/>
          <w:sz w:val="24"/>
          <w:szCs w:val="24"/>
        </w:rPr>
        <w:t>5</w:t>
      </w:r>
      <w:r w:rsidRPr="001A45CC">
        <w:rPr>
          <w:rFonts w:hAnsi="標楷體" w:hint="eastAsia"/>
          <w:sz w:val="24"/>
          <w:szCs w:val="24"/>
        </w:rPr>
        <w:t>)</w:t>
      </w:r>
      <w:r w:rsidRPr="001A45CC">
        <w:rPr>
          <w:rFonts w:hAnsi="標楷體" w:hint="eastAsia"/>
          <w:sz w:val="24"/>
          <w:szCs w:val="24"/>
        </w:rPr>
        <w:tab/>
      </w:r>
      <w:r w:rsidR="00C5124B">
        <w:rPr>
          <w:rFonts w:hAnsi="標楷體" w:hint="eastAsia"/>
          <w:sz w:val="24"/>
          <w:szCs w:val="24"/>
        </w:rPr>
        <w:t>多迴路電錶及其附屬配件</w:t>
      </w:r>
      <w:r w:rsidR="0030669E">
        <w:rPr>
          <w:rFonts w:hAnsi="標楷體" w:hint="eastAsia"/>
          <w:sz w:val="24"/>
          <w:szCs w:val="24"/>
        </w:rPr>
        <w:t>。</w:t>
      </w:r>
    </w:p>
    <w:p w:rsidR="00C5124B" w:rsidRPr="00C5124B" w:rsidRDefault="00C5124B" w:rsidP="00B30FBD">
      <w:pPr>
        <w:pStyle w:val="12"/>
        <w:snapToGrid w:val="0"/>
        <w:ind w:leftChars="571" w:left="2052"/>
        <w:rPr>
          <w:rFonts w:hAnsi="標楷體"/>
          <w:sz w:val="24"/>
          <w:szCs w:val="24"/>
        </w:rPr>
      </w:pPr>
      <w:r>
        <w:rPr>
          <w:rFonts w:hAnsi="標楷體" w:hint="eastAsia"/>
          <w:sz w:val="24"/>
          <w:szCs w:val="24"/>
        </w:rPr>
        <w:t>(</w:t>
      </w:r>
      <w:r w:rsidR="00DB1A5C">
        <w:rPr>
          <w:rFonts w:hAnsi="標楷體" w:hint="eastAsia"/>
          <w:sz w:val="24"/>
          <w:szCs w:val="24"/>
        </w:rPr>
        <w:t>6</w:t>
      </w:r>
      <w:r>
        <w:rPr>
          <w:rFonts w:hAnsi="標楷體" w:hint="eastAsia"/>
          <w:sz w:val="24"/>
          <w:szCs w:val="24"/>
        </w:rPr>
        <w:t>)  多迴路電錶及其附屬配件之安裝。</w:t>
      </w:r>
    </w:p>
    <w:p w:rsidR="00F04BE5" w:rsidRPr="001A45CC" w:rsidRDefault="00F32826" w:rsidP="00B30FBD">
      <w:pPr>
        <w:pStyle w:val="12"/>
        <w:snapToGrid w:val="0"/>
        <w:ind w:leftChars="571" w:left="2052"/>
        <w:rPr>
          <w:rFonts w:hAnsi="標楷體"/>
          <w:sz w:val="24"/>
          <w:szCs w:val="24"/>
        </w:rPr>
      </w:pPr>
      <w:r w:rsidRPr="001A45CC">
        <w:rPr>
          <w:rFonts w:hAnsi="標楷體" w:hint="eastAsia"/>
          <w:sz w:val="24"/>
          <w:szCs w:val="24"/>
        </w:rPr>
        <w:t>(</w:t>
      </w:r>
      <w:r w:rsidR="00DB1A5C">
        <w:rPr>
          <w:rFonts w:hAnsi="標楷體" w:hint="eastAsia"/>
          <w:sz w:val="24"/>
          <w:szCs w:val="24"/>
        </w:rPr>
        <w:t>7</w:t>
      </w:r>
      <w:r w:rsidRPr="001A45CC">
        <w:rPr>
          <w:rFonts w:hAnsi="標楷體" w:hint="eastAsia"/>
          <w:sz w:val="24"/>
          <w:szCs w:val="24"/>
        </w:rPr>
        <w:t>)</w:t>
      </w:r>
      <w:r w:rsidRPr="001A45CC">
        <w:rPr>
          <w:rFonts w:hAnsi="標楷體" w:hint="eastAsia"/>
          <w:sz w:val="24"/>
          <w:szCs w:val="24"/>
        </w:rPr>
        <w:tab/>
      </w:r>
      <w:r w:rsidR="005E66A5">
        <w:rPr>
          <w:rFonts w:hAnsi="標楷體" w:hint="eastAsia"/>
          <w:sz w:val="24"/>
          <w:szCs w:val="24"/>
        </w:rPr>
        <w:t>提供</w:t>
      </w:r>
      <w:r w:rsidR="00F04BE5" w:rsidRPr="001A45CC">
        <w:rPr>
          <w:rFonts w:hAnsi="標楷體" w:hint="eastAsia"/>
          <w:sz w:val="24"/>
          <w:szCs w:val="24"/>
        </w:rPr>
        <w:t>控制系統之電源需求。</w:t>
      </w:r>
    </w:p>
    <w:p w:rsidR="00F04BE5" w:rsidRPr="001A45CC" w:rsidRDefault="00F04BE5" w:rsidP="00B30FBD">
      <w:pPr>
        <w:pStyle w:val="12"/>
        <w:snapToGrid w:val="0"/>
        <w:ind w:leftChars="571" w:left="2052"/>
        <w:rPr>
          <w:rFonts w:hAnsi="標楷體"/>
          <w:sz w:val="24"/>
          <w:szCs w:val="24"/>
        </w:rPr>
      </w:pPr>
      <w:r w:rsidRPr="001A45CC">
        <w:rPr>
          <w:rFonts w:hAnsi="標楷體" w:hint="eastAsia"/>
          <w:sz w:val="24"/>
          <w:szCs w:val="24"/>
        </w:rPr>
        <w:t>(</w:t>
      </w:r>
      <w:r w:rsidR="00DB1A5C">
        <w:rPr>
          <w:rFonts w:hAnsi="標楷體" w:hint="eastAsia"/>
          <w:sz w:val="24"/>
          <w:szCs w:val="24"/>
        </w:rPr>
        <w:t>8</w:t>
      </w:r>
      <w:r w:rsidRPr="001A45CC">
        <w:rPr>
          <w:rFonts w:hAnsi="標楷體" w:hint="eastAsia"/>
          <w:sz w:val="24"/>
          <w:szCs w:val="24"/>
        </w:rPr>
        <w:t>)</w:t>
      </w:r>
      <w:r w:rsidRPr="001A45CC">
        <w:rPr>
          <w:rFonts w:hAnsi="標楷體" w:hint="eastAsia"/>
          <w:sz w:val="24"/>
          <w:szCs w:val="24"/>
        </w:rPr>
        <w:tab/>
      </w:r>
      <w:r w:rsidR="00FE429C" w:rsidRPr="00FE429C">
        <w:rPr>
          <w:rFonts w:hAnsi="標楷體" w:hint="eastAsia"/>
          <w:sz w:val="24"/>
          <w:szCs w:val="24"/>
        </w:rPr>
        <w:t>提供各網路</w:t>
      </w:r>
      <w:r w:rsidR="00FE429C">
        <w:rPr>
          <w:rFonts w:hAnsi="標楷體" w:hint="eastAsia"/>
          <w:sz w:val="24"/>
          <w:szCs w:val="24"/>
        </w:rPr>
        <w:t>傳輸階層間之配線與設備，數位式現場控制器和網路傳輸的控制模組間</w:t>
      </w:r>
      <w:r w:rsidR="00FE429C" w:rsidRPr="00FE429C">
        <w:rPr>
          <w:rFonts w:hAnsi="標楷體" w:hint="eastAsia"/>
          <w:sz w:val="24"/>
          <w:szCs w:val="24"/>
        </w:rPr>
        <w:t>和電腦工作站主機間之配線與介面設備</w:t>
      </w:r>
      <w:r w:rsidR="00FE429C">
        <w:rPr>
          <w:rFonts w:hAnsi="標楷體" w:hint="eastAsia"/>
          <w:sz w:val="24"/>
          <w:szCs w:val="24"/>
        </w:rPr>
        <w:t>及</w:t>
      </w:r>
      <w:r w:rsidRPr="001A45CC">
        <w:rPr>
          <w:rFonts w:hAnsi="標楷體" w:hint="eastAsia"/>
          <w:sz w:val="24"/>
          <w:szCs w:val="24"/>
        </w:rPr>
        <w:t>相關介面接點（點對點）至</w:t>
      </w:r>
      <w:r w:rsidR="0008502E" w:rsidRPr="001A45CC">
        <w:rPr>
          <w:rFonts w:hAnsi="標楷體" w:hint="eastAsia"/>
          <w:sz w:val="24"/>
          <w:szCs w:val="24"/>
        </w:rPr>
        <w:t>現場數位控制器、</w:t>
      </w:r>
      <w:r w:rsidRPr="001A45CC">
        <w:rPr>
          <w:rFonts w:hAnsi="標楷體" w:hint="eastAsia"/>
          <w:sz w:val="24"/>
          <w:szCs w:val="24"/>
        </w:rPr>
        <w:t>監控系統介面端子間之配線。</w:t>
      </w:r>
    </w:p>
    <w:p w:rsidR="00F04BE5" w:rsidRPr="001A45CC" w:rsidRDefault="00F04BE5" w:rsidP="00B30FBD">
      <w:pPr>
        <w:pStyle w:val="12"/>
        <w:snapToGrid w:val="0"/>
        <w:ind w:leftChars="571" w:left="2052"/>
        <w:rPr>
          <w:rFonts w:hAnsi="標楷體"/>
          <w:sz w:val="24"/>
          <w:szCs w:val="24"/>
        </w:rPr>
      </w:pPr>
      <w:r w:rsidRPr="001A45CC">
        <w:rPr>
          <w:rFonts w:hAnsi="標楷體" w:hint="eastAsia"/>
          <w:sz w:val="24"/>
          <w:szCs w:val="24"/>
        </w:rPr>
        <w:t>(</w:t>
      </w:r>
      <w:r w:rsidR="00DB1A5C">
        <w:rPr>
          <w:rFonts w:hAnsi="標楷體" w:hint="eastAsia"/>
          <w:sz w:val="24"/>
          <w:szCs w:val="24"/>
        </w:rPr>
        <w:t>9</w:t>
      </w:r>
      <w:r w:rsidRPr="001A45CC">
        <w:rPr>
          <w:rFonts w:hAnsi="標楷體" w:hint="eastAsia"/>
          <w:sz w:val="24"/>
          <w:szCs w:val="24"/>
        </w:rPr>
        <w:t>)</w:t>
      </w:r>
      <w:r w:rsidRPr="001A45CC">
        <w:rPr>
          <w:rFonts w:hAnsi="標楷體" w:hint="eastAsia"/>
          <w:sz w:val="24"/>
          <w:szCs w:val="24"/>
        </w:rPr>
        <w:tab/>
        <w:t>提供空調控制系統的安裝與</w:t>
      </w:r>
      <w:r w:rsidR="00FE429C" w:rsidRPr="001A45CC">
        <w:rPr>
          <w:rFonts w:hAnsi="標楷體" w:hint="eastAsia"/>
          <w:sz w:val="24"/>
          <w:szCs w:val="24"/>
        </w:rPr>
        <w:t>介面接點（點對點）</w:t>
      </w:r>
      <w:r w:rsidRPr="001A45CC">
        <w:rPr>
          <w:rFonts w:hAnsi="標楷體" w:hint="eastAsia"/>
          <w:sz w:val="24"/>
          <w:szCs w:val="24"/>
        </w:rPr>
        <w:t>試車。</w:t>
      </w:r>
    </w:p>
    <w:p w:rsidR="00F04BE5" w:rsidRPr="001A45CC" w:rsidRDefault="00F04BE5" w:rsidP="00B30FBD">
      <w:pPr>
        <w:pStyle w:val="11-"/>
        <w:snapToGrid w:val="0"/>
        <w:ind w:leftChars="200" w:left="1484"/>
        <w:rPr>
          <w:rFonts w:hAnsi="標楷體"/>
          <w:sz w:val="24"/>
          <w:szCs w:val="24"/>
        </w:rPr>
      </w:pPr>
      <w:r w:rsidRPr="001A45CC">
        <w:rPr>
          <w:rFonts w:hAnsi="標楷體" w:hint="eastAsia"/>
          <w:sz w:val="24"/>
          <w:szCs w:val="24"/>
        </w:rPr>
        <w:t>1.3</w:t>
      </w:r>
      <w:r w:rsidRPr="001A45CC">
        <w:rPr>
          <w:rFonts w:hAnsi="標楷體" w:hint="eastAsia"/>
          <w:sz w:val="24"/>
          <w:szCs w:val="24"/>
        </w:rPr>
        <w:tab/>
        <w:t>相關章節</w:t>
      </w:r>
    </w:p>
    <w:p w:rsidR="00F04BE5" w:rsidRPr="001A45CC" w:rsidRDefault="00F04BE5" w:rsidP="00B30FBD">
      <w:pPr>
        <w:pStyle w:val="110"/>
        <w:snapToGrid w:val="0"/>
        <w:ind w:leftChars="200" w:left="1484"/>
        <w:rPr>
          <w:rFonts w:hAnsi="標楷體"/>
          <w:sz w:val="24"/>
          <w:szCs w:val="24"/>
        </w:rPr>
      </w:pPr>
      <w:smartTag w:uri="urn:schemas-microsoft-com:office:smarttags" w:element="chsdate">
        <w:smartTagPr>
          <w:attr w:name="IsROCDate" w:val="False"/>
          <w:attr w:name="IsLunarDate" w:val="False"/>
          <w:attr w:name="Day" w:val="30"/>
          <w:attr w:name="Month" w:val="12"/>
          <w:attr w:name="Year" w:val="1899"/>
        </w:smartTagPr>
        <w:r w:rsidRPr="001A45CC">
          <w:rPr>
            <w:rFonts w:hAnsi="標楷體" w:hint="eastAsia"/>
            <w:sz w:val="24"/>
            <w:szCs w:val="24"/>
          </w:rPr>
          <w:t>1.3.1</w:t>
        </w:r>
        <w:r w:rsidRPr="001A45CC">
          <w:rPr>
            <w:rFonts w:hAnsi="標楷體" w:hint="eastAsia"/>
            <w:sz w:val="24"/>
            <w:szCs w:val="24"/>
          </w:rPr>
          <w:tab/>
        </w:r>
      </w:smartTag>
      <w:r w:rsidRPr="001A45CC">
        <w:rPr>
          <w:rFonts w:hAnsi="標楷體" w:hint="eastAsia"/>
          <w:sz w:val="24"/>
          <w:szCs w:val="24"/>
        </w:rPr>
        <w:t>第01330章--資料送審</w:t>
      </w:r>
    </w:p>
    <w:p w:rsidR="00F04BE5" w:rsidRPr="001A45CC" w:rsidRDefault="00F04BE5" w:rsidP="00B30FBD">
      <w:pPr>
        <w:pStyle w:val="110"/>
        <w:snapToGrid w:val="0"/>
        <w:ind w:leftChars="200" w:left="1484"/>
        <w:rPr>
          <w:rFonts w:hAnsi="標楷體"/>
          <w:sz w:val="24"/>
          <w:szCs w:val="24"/>
        </w:rPr>
      </w:pPr>
      <w:smartTag w:uri="urn:schemas-microsoft-com:office:smarttags" w:element="chsdate">
        <w:smartTagPr>
          <w:attr w:name="IsROCDate" w:val="False"/>
          <w:attr w:name="IsLunarDate" w:val="False"/>
          <w:attr w:name="Day" w:val="30"/>
          <w:attr w:name="Month" w:val="12"/>
          <w:attr w:name="Year" w:val="1899"/>
        </w:smartTagPr>
        <w:r w:rsidRPr="001A45CC">
          <w:rPr>
            <w:rFonts w:hAnsi="標楷體" w:hint="eastAsia"/>
            <w:sz w:val="24"/>
            <w:szCs w:val="24"/>
          </w:rPr>
          <w:t>1.3.2</w:t>
        </w:r>
        <w:r w:rsidRPr="001A45CC">
          <w:rPr>
            <w:rFonts w:hAnsi="標楷體" w:hint="eastAsia"/>
            <w:sz w:val="24"/>
            <w:szCs w:val="24"/>
          </w:rPr>
          <w:tab/>
        </w:r>
      </w:smartTag>
      <w:r w:rsidRPr="001A45CC">
        <w:rPr>
          <w:rFonts w:hAnsi="標楷體" w:hint="eastAsia"/>
          <w:sz w:val="24"/>
          <w:szCs w:val="24"/>
        </w:rPr>
        <w:t>第01450章--品質管理</w:t>
      </w:r>
    </w:p>
    <w:p w:rsidR="00F04BE5" w:rsidRPr="001A45CC" w:rsidRDefault="00F04BE5" w:rsidP="00B30FBD">
      <w:pPr>
        <w:pStyle w:val="110"/>
        <w:snapToGrid w:val="0"/>
        <w:ind w:leftChars="200" w:left="1484"/>
        <w:rPr>
          <w:rFonts w:hAnsi="標楷體"/>
          <w:sz w:val="24"/>
          <w:szCs w:val="24"/>
        </w:rPr>
      </w:pPr>
      <w:smartTag w:uri="urn:schemas-microsoft-com:office:smarttags" w:element="chsdate">
        <w:smartTagPr>
          <w:attr w:name="IsROCDate" w:val="False"/>
          <w:attr w:name="IsLunarDate" w:val="False"/>
          <w:attr w:name="Day" w:val="30"/>
          <w:attr w:name="Month" w:val="12"/>
          <w:attr w:name="Year" w:val="1899"/>
        </w:smartTagPr>
        <w:r w:rsidRPr="001A45CC">
          <w:rPr>
            <w:rFonts w:hAnsi="標楷體" w:hint="eastAsia"/>
            <w:sz w:val="24"/>
            <w:szCs w:val="24"/>
          </w:rPr>
          <w:t>1.3.3</w:t>
        </w:r>
        <w:r w:rsidRPr="001A45CC">
          <w:rPr>
            <w:rFonts w:hAnsi="標楷體" w:hint="eastAsia"/>
            <w:sz w:val="24"/>
            <w:szCs w:val="24"/>
          </w:rPr>
          <w:tab/>
        </w:r>
      </w:smartTag>
      <w:r w:rsidRPr="001A45CC">
        <w:rPr>
          <w:rFonts w:hAnsi="標楷體" w:hint="eastAsia"/>
          <w:sz w:val="24"/>
          <w:szCs w:val="24"/>
        </w:rPr>
        <w:t>第16010章--基本電機規則</w:t>
      </w:r>
    </w:p>
    <w:p w:rsidR="00F04BE5" w:rsidRPr="001A45CC" w:rsidRDefault="00F04BE5" w:rsidP="00B30FBD">
      <w:pPr>
        <w:pStyle w:val="110"/>
        <w:snapToGrid w:val="0"/>
        <w:ind w:leftChars="200" w:left="1484"/>
        <w:rPr>
          <w:rFonts w:hAnsi="標楷體"/>
          <w:sz w:val="24"/>
          <w:szCs w:val="24"/>
        </w:rPr>
      </w:pPr>
      <w:smartTag w:uri="urn:schemas-microsoft-com:office:smarttags" w:element="chsdate">
        <w:smartTagPr>
          <w:attr w:name="IsROCDate" w:val="False"/>
          <w:attr w:name="IsLunarDate" w:val="False"/>
          <w:attr w:name="Day" w:val="30"/>
          <w:attr w:name="Month" w:val="12"/>
          <w:attr w:name="Year" w:val="1899"/>
        </w:smartTagPr>
        <w:r w:rsidRPr="001A45CC">
          <w:rPr>
            <w:rFonts w:hAnsi="標楷體" w:hint="eastAsia"/>
            <w:sz w:val="24"/>
            <w:szCs w:val="24"/>
          </w:rPr>
          <w:t>1.3.4</w:t>
        </w:r>
        <w:r w:rsidRPr="001A45CC">
          <w:rPr>
            <w:rFonts w:hAnsi="標楷體" w:hint="eastAsia"/>
            <w:sz w:val="24"/>
            <w:szCs w:val="24"/>
          </w:rPr>
          <w:tab/>
        </w:r>
      </w:smartTag>
      <w:r w:rsidRPr="001A45CC">
        <w:rPr>
          <w:rFonts w:hAnsi="標楷體" w:hint="eastAsia"/>
          <w:sz w:val="24"/>
          <w:szCs w:val="24"/>
        </w:rPr>
        <w:t>第16061章--接地</w:t>
      </w:r>
    </w:p>
    <w:p w:rsidR="00F04BE5" w:rsidRPr="001A45CC" w:rsidRDefault="00F04BE5" w:rsidP="00B30FBD">
      <w:pPr>
        <w:pStyle w:val="110"/>
        <w:snapToGrid w:val="0"/>
        <w:ind w:leftChars="200" w:left="1484"/>
        <w:rPr>
          <w:rFonts w:hAnsi="標楷體"/>
          <w:sz w:val="24"/>
          <w:szCs w:val="24"/>
        </w:rPr>
      </w:pPr>
      <w:smartTag w:uri="urn:schemas-microsoft-com:office:smarttags" w:element="chsdate">
        <w:smartTagPr>
          <w:attr w:name="IsROCDate" w:val="False"/>
          <w:attr w:name="IsLunarDate" w:val="False"/>
          <w:attr w:name="Day" w:val="30"/>
          <w:attr w:name="Month" w:val="12"/>
          <w:attr w:name="Year" w:val="1899"/>
        </w:smartTagPr>
        <w:r w:rsidRPr="001A45CC">
          <w:rPr>
            <w:rFonts w:hAnsi="標楷體" w:hint="eastAsia"/>
            <w:sz w:val="24"/>
            <w:szCs w:val="24"/>
          </w:rPr>
          <w:t>1.3.5</w:t>
        </w:r>
        <w:r w:rsidRPr="001A45CC">
          <w:rPr>
            <w:rFonts w:hAnsi="標楷體" w:hint="eastAsia"/>
            <w:sz w:val="24"/>
            <w:szCs w:val="24"/>
          </w:rPr>
          <w:tab/>
        </w:r>
      </w:smartTag>
      <w:r w:rsidRPr="001A45CC">
        <w:rPr>
          <w:rFonts w:hAnsi="標楷體" w:hint="eastAsia"/>
          <w:sz w:val="24"/>
          <w:szCs w:val="24"/>
        </w:rPr>
        <w:t>第16120章--電線及電纜</w:t>
      </w:r>
    </w:p>
    <w:p w:rsidR="00F04BE5" w:rsidRPr="001A45CC" w:rsidRDefault="00F04BE5" w:rsidP="00B30FBD">
      <w:pPr>
        <w:pStyle w:val="110"/>
        <w:snapToGrid w:val="0"/>
        <w:ind w:leftChars="200" w:left="1484"/>
        <w:rPr>
          <w:rFonts w:hAnsi="標楷體"/>
          <w:sz w:val="24"/>
          <w:szCs w:val="24"/>
        </w:rPr>
      </w:pPr>
      <w:smartTag w:uri="urn:schemas-microsoft-com:office:smarttags" w:element="chsdate">
        <w:smartTagPr>
          <w:attr w:name="IsROCDate" w:val="False"/>
          <w:attr w:name="IsLunarDate" w:val="False"/>
          <w:attr w:name="Day" w:val="30"/>
          <w:attr w:name="Month" w:val="12"/>
          <w:attr w:name="Year" w:val="1899"/>
        </w:smartTagPr>
        <w:r w:rsidRPr="001A45CC">
          <w:rPr>
            <w:rFonts w:hAnsi="標楷體" w:hint="eastAsia"/>
            <w:sz w:val="24"/>
            <w:szCs w:val="24"/>
          </w:rPr>
          <w:t>1.3.6</w:t>
        </w:r>
        <w:r w:rsidRPr="001A45CC">
          <w:rPr>
            <w:rFonts w:hAnsi="標楷體" w:hint="eastAsia"/>
            <w:sz w:val="24"/>
            <w:szCs w:val="24"/>
          </w:rPr>
          <w:tab/>
        </w:r>
      </w:smartTag>
      <w:r w:rsidRPr="001A45CC">
        <w:rPr>
          <w:rFonts w:hAnsi="標楷體" w:hint="eastAsia"/>
          <w:sz w:val="24"/>
          <w:szCs w:val="24"/>
        </w:rPr>
        <w:t>第16123章--控制用電線及電纜</w:t>
      </w:r>
    </w:p>
    <w:p w:rsidR="00F04BE5" w:rsidRPr="001A45CC" w:rsidRDefault="00F04BE5" w:rsidP="00B30FBD">
      <w:pPr>
        <w:pStyle w:val="110"/>
        <w:snapToGrid w:val="0"/>
        <w:ind w:leftChars="200" w:left="1484"/>
        <w:rPr>
          <w:rFonts w:hAnsi="標楷體"/>
          <w:sz w:val="24"/>
          <w:szCs w:val="24"/>
        </w:rPr>
      </w:pPr>
      <w:smartTag w:uri="urn:schemas-microsoft-com:office:smarttags" w:element="chsdate">
        <w:smartTagPr>
          <w:attr w:name="IsROCDate" w:val="False"/>
          <w:attr w:name="IsLunarDate" w:val="False"/>
          <w:attr w:name="Day" w:val="30"/>
          <w:attr w:name="Month" w:val="12"/>
          <w:attr w:name="Year" w:val="1899"/>
        </w:smartTagPr>
        <w:r w:rsidRPr="001A45CC">
          <w:rPr>
            <w:rFonts w:hAnsi="標楷體" w:hint="eastAsia"/>
            <w:sz w:val="24"/>
            <w:szCs w:val="24"/>
          </w:rPr>
          <w:t>1.3.7</w:t>
        </w:r>
        <w:r w:rsidRPr="001A45CC">
          <w:rPr>
            <w:rFonts w:hAnsi="標楷體" w:hint="eastAsia"/>
            <w:sz w:val="24"/>
            <w:szCs w:val="24"/>
          </w:rPr>
          <w:tab/>
        </w:r>
      </w:smartTag>
      <w:r w:rsidRPr="001A45CC">
        <w:rPr>
          <w:rFonts w:hAnsi="標楷體" w:hint="eastAsia"/>
          <w:sz w:val="24"/>
          <w:szCs w:val="24"/>
        </w:rPr>
        <w:t>第16132章--導線管</w:t>
      </w:r>
    </w:p>
    <w:p w:rsidR="00F04BE5" w:rsidRPr="001A45CC" w:rsidRDefault="00F04BE5" w:rsidP="00B30FBD">
      <w:pPr>
        <w:pStyle w:val="110"/>
        <w:snapToGrid w:val="0"/>
        <w:ind w:leftChars="200" w:left="1484"/>
        <w:rPr>
          <w:rFonts w:hAnsi="標楷體"/>
          <w:sz w:val="24"/>
          <w:szCs w:val="24"/>
        </w:rPr>
      </w:pPr>
      <w:smartTag w:uri="urn:schemas-microsoft-com:office:smarttags" w:element="chsdate">
        <w:smartTagPr>
          <w:attr w:name="IsROCDate" w:val="False"/>
          <w:attr w:name="IsLunarDate" w:val="False"/>
          <w:attr w:name="Day" w:val="30"/>
          <w:attr w:name="Month" w:val="12"/>
          <w:attr w:name="Year" w:val="1899"/>
        </w:smartTagPr>
        <w:r w:rsidRPr="001A45CC">
          <w:rPr>
            <w:rFonts w:hAnsi="標楷體" w:hint="eastAsia"/>
            <w:sz w:val="24"/>
            <w:szCs w:val="24"/>
          </w:rPr>
          <w:t>1.3.8</w:t>
        </w:r>
        <w:r w:rsidRPr="001A45CC">
          <w:rPr>
            <w:rFonts w:hAnsi="標楷體" w:hint="eastAsia"/>
            <w:sz w:val="24"/>
            <w:szCs w:val="24"/>
          </w:rPr>
          <w:tab/>
        </w:r>
      </w:smartTag>
      <w:r w:rsidRPr="001A45CC">
        <w:rPr>
          <w:rFonts w:hAnsi="標楷體" w:hint="eastAsia"/>
          <w:sz w:val="24"/>
          <w:szCs w:val="24"/>
        </w:rPr>
        <w:t>第16133章--電機接線盒及配件</w:t>
      </w:r>
    </w:p>
    <w:p w:rsidR="00F04BE5" w:rsidRPr="001A45CC" w:rsidRDefault="00F04BE5" w:rsidP="00B30FBD">
      <w:pPr>
        <w:pStyle w:val="110"/>
        <w:snapToGrid w:val="0"/>
        <w:ind w:leftChars="200" w:left="1484"/>
        <w:rPr>
          <w:rFonts w:hAnsi="標楷體"/>
          <w:sz w:val="24"/>
          <w:szCs w:val="24"/>
        </w:rPr>
      </w:pPr>
      <w:smartTag w:uri="urn:schemas-microsoft-com:office:smarttags" w:element="chsdate">
        <w:smartTagPr>
          <w:attr w:name="IsROCDate" w:val="False"/>
          <w:attr w:name="IsLunarDate" w:val="False"/>
          <w:attr w:name="Day" w:val="30"/>
          <w:attr w:name="Month" w:val="12"/>
          <w:attr w:name="Year" w:val="1899"/>
        </w:smartTagPr>
        <w:r w:rsidRPr="001A45CC">
          <w:rPr>
            <w:rFonts w:hAnsi="標楷體" w:hint="eastAsia"/>
            <w:sz w:val="24"/>
            <w:szCs w:val="24"/>
          </w:rPr>
          <w:t>1.3.9</w:t>
        </w:r>
        <w:r w:rsidRPr="001A45CC">
          <w:rPr>
            <w:rFonts w:hAnsi="標楷體" w:hint="eastAsia"/>
            <w:sz w:val="24"/>
            <w:szCs w:val="24"/>
          </w:rPr>
          <w:tab/>
        </w:r>
      </w:smartTag>
      <w:r w:rsidRPr="001A45CC">
        <w:rPr>
          <w:rFonts w:hAnsi="標楷體" w:hint="eastAsia"/>
          <w:sz w:val="24"/>
          <w:szCs w:val="24"/>
        </w:rPr>
        <w:t>第15995章</w:t>
      </w:r>
      <w:r w:rsidRPr="001A45CC">
        <w:rPr>
          <w:rFonts w:hAnsi="標楷體"/>
          <w:sz w:val="24"/>
          <w:szCs w:val="24"/>
        </w:rPr>
        <w:t>—</w:t>
      </w:r>
      <w:r w:rsidRPr="001A45CC">
        <w:rPr>
          <w:rFonts w:hAnsi="標楷體" w:hint="eastAsia"/>
          <w:sz w:val="24"/>
          <w:szCs w:val="24"/>
        </w:rPr>
        <w:t>空調系統功能驗證(Commissioning)</w:t>
      </w:r>
    </w:p>
    <w:p w:rsidR="00F04BE5" w:rsidRPr="001A45CC" w:rsidRDefault="00F04BE5" w:rsidP="00B30FBD">
      <w:pPr>
        <w:pStyle w:val="11-"/>
        <w:snapToGrid w:val="0"/>
        <w:ind w:leftChars="200" w:left="1484"/>
        <w:rPr>
          <w:rFonts w:hAnsi="標楷體"/>
          <w:sz w:val="24"/>
          <w:szCs w:val="24"/>
        </w:rPr>
      </w:pPr>
      <w:r w:rsidRPr="001A45CC">
        <w:rPr>
          <w:rFonts w:hAnsi="標楷體" w:hint="eastAsia"/>
          <w:sz w:val="24"/>
          <w:szCs w:val="24"/>
        </w:rPr>
        <w:t>1.4</w:t>
      </w:r>
      <w:r w:rsidRPr="001A45CC">
        <w:rPr>
          <w:rFonts w:hAnsi="標楷體" w:hint="eastAsia"/>
          <w:sz w:val="24"/>
          <w:szCs w:val="24"/>
        </w:rPr>
        <w:tab/>
        <w:t>相關準則</w:t>
      </w:r>
    </w:p>
    <w:p w:rsidR="00F04BE5" w:rsidRPr="001A45CC" w:rsidRDefault="00F04BE5" w:rsidP="00B30FBD">
      <w:pPr>
        <w:pStyle w:val="110"/>
        <w:snapToGrid w:val="0"/>
        <w:ind w:leftChars="200" w:left="1484"/>
        <w:rPr>
          <w:rFonts w:hAnsi="標楷體"/>
          <w:sz w:val="24"/>
          <w:szCs w:val="24"/>
        </w:rPr>
      </w:pPr>
      <w:smartTag w:uri="urn:schemas-microsoft-com:office:smarttags" w:element="chsdate">
        <w:smartTagPr>
          <w:attr w:name="IsROCDate" w:val="False"/>
          <w:attr w:name="IsLunarDate" w:val="False"/>
          <w:attr w:name="Day" w:val="30"/>
          <w:attr w:name="Month" w:val="12"/>
          <w:attr w:name="Year" w:val="1899"/>
        </w:smartTagPr>
        <w:r w:rsidRPr="001A45CC">
          <w:rPr>
            <w:rFonts w:hAnsi="標楷體" w:hint="eastAsia"/>
            <w:sz w:val="24"/>
            <w:szCs w:val="24"/>
          </w:rPr>
          <w:t>1.4.1</w:t>
        </w:r>
        <w:r w:rsidRPr="001A45CC">
          <w:rPr>
            <w:rFonts w:hAnsi="標楷體" w:hint="eastAsia"/>
            <w:sz w:val="24"/>
            <w:szCs w:val="24"/>
          </w:rPr>
          <w:tab/>
        </w:r>
      </w:smartTag>
      <w:r w:rsidRPr="001A45CC">
        <w:rPr>
          <w:rFonts w:hAnsi="標楷體" w:hint="eastAsia"/>
          <w:sz w:val="24"/>
          <w:szCs w:val="24"/>
        </w:rPr>
        <w:t>中國國家標準（CNS）</w:t>
      </w:r>
    </w:p>
    <w:p w:rsidR="00F04BE5" w:rsidRPr="001A45CC" w:rsidRDefault="00F04BE5" w:rsidP="00B30FBD">
      <w:pPr>
        <w:pStyle w:val="110"/>
        <w:snapToGrid w:val="0"/>
        <w:ind w:leftChars="200" w:left="1484"/>
        <w:rPr>
          <w:rFonts w:hAnsi="標楷體"/>
          <w:sz w:val="24"/>
          <w:szCs w:val="24"/>
        </w:rPr>
      </w:pPr>
      <w:smartTag w:uri="urn:schemas-microsoft-com:office:smarttags" w:element="chsdate">
        <w:smartTagPr>
          <w:attr w:name="IsROCDate" w:val="False"/>
          <w:attr w:name="IsLunarDate" w:val="False"/>
          <w:attr w:name="Day" w:val="30"/>
          <w:attr w:name="Month" w:val="12"/>
          <w:attr w:name="Year" w:val="1899"/>
        </w:smartTagPr>
        <w:r w:rsidRPr="001A45CC">
          <w:rPr>
            <w:rFonts w:hAnsi="標楷體" w:hint="eastAsia"/>
            <w:sz w:val="24"/>
            <w:szCs w:val="24"/>
          </w:rPr>
          <w:t>1.4.2</w:t>
        </w:r>
        <w:r w:rsidRPr="001A45CC">
          <w:rPr>
            <w:rFonts w:hAnsi="標楷體" w:hint="eastAsia"/>
            <w:sz w:val="24"/>
            <w:szCs w:val="24"/>
          </w:rPr>
          <w:tab/>
        </w:r>
      </w:smartTag>
      <w:r w:rsidRPr="001A45CC">
        <w:rPr>
          <w:rFonts w:hAnsi="標楷體" w:hint="eastAsia"/>
          <w:sz w:val="24"/>
          <w:szCs w:val="24"/>
        </w:rPr>
        <w:t>美國標準資訊交換法規（ASCII）</w:t>
      </w:r>
    </w:p>
    <w:p w:rsidR="00F04BE5" w:rsidRPr="001A45CC" w:rsidRDefault="00F04BE5" w:rsidP="00B30FBD">
      <w:pPr>
        <w:pStyle w:val="110"/>
        <w:snapToGrid w:val="0"/>
        <w:ind w:leftChars="200" w:left="1484"/>
        <w:rPr>
          <w:rFonts w:hAnsi="標楷體"/>
          <w:sz w:val="24"/>
          <w:szCs w:val="24"/>
        </w:rPr>
      </w:pPr>
      <w:smartTag w:uri="urn:schemas-microsoft-com:office:smarttags" w:element="chsdate">
        <w:smartTagPr>
          <w:attr w:name="IsROCDate" w:val="False"/>
          <w:attr w:name="IsLunarDate" w:val="False"/>
          <w:attr w:name="Day" w:val="30"/>
          <w:attr w:name="Month" w:val="12"/>
          <w:attr w:name="Year" w:val="1899"/>
        </w:smartTagPr>
        <w:r w:rsidRPr="001A45CC">
          <w:rPr>
            <w:rFonts w:hAnsi="標楷體" w:hint="eastAsia"/>
            <w:sz w:val="24"/>
            <w:szCs w:val="24"/>
          </w:rPr>
          <w:t>1.4.3</w:t>
        </w:r>
        <w:r w:rsidRPr="001A45CC">
          <w:rPr>
            <w:rFonts w:hAnsi="標楷體" w:hint="eastAsia"/>
            <w:sz w:val="24"/>
            <w:szCs w:val="24"/>
          </w:rPr>
          <w:tab/>
        </w:r>
      </w:smartTag>
      <w:r w:rsidRPr="001A45CC">
        <w:rPr>
          <w:rFonts w:hAnsi="標楷體" w:hint="eastAsia"/>
          <w:sz w:val="24"/>
          <w:szCs w:val="24"/>
        </w:rPr>
        <w:t>美國電子工業協會（EIA）</w:t>
      </w:r>
    </w:p>
    <w:p w:rsidR="00F04BE5" w:rsidRPr="001A45CC" w:rsidRDefault="00F04BE5" w:rsidP="00B30FBD">
      <w:pPr>
        <w:pStyle w:val="1-"/>
        <w:snapToGrid w:val="0"/>
        <w:ind w:leftChars="571" w:left="4490"/>
        <w:rPr>
          <w:rFonts w:hAnsi="標楷體"/>
          <w:sz w:val="24"/>
          <w:szCs w:val="24"/>
        </w:rPr>
      </w:pPr>
      <w:r w:rsidRPr="001A45CC">
        <w:rPr>
          <w:rFonts w:hAnsi="標楷體" w:hint="eastAsia"/>
          <w:sz w:val="24"/>
          <w:szCs w:val="24"/>
        </w:rPr>
        <w:t>(1)</w:t>
      </w:r>
      <w:r w:rsidRPr="001A45CC">
        <w:rPr>
          <w:rFonts w:hAnsi="標楷體" w:hint="eastAsia"/>
          <w:sz w:val="24"/>
          <w:szCs w:val="24"/>
        </w:rPr>
        <w:tab/>
        <w:t>EIA RS-232-C</w:t>
      </w:r>
      <w:r w:rsidRPr="001A45CC">
        <w:rPr>
          <w:rFonts w:hAnsi="標楷體" w:hint="eastAsia"/>
          <w:sz w:val="24"/>
          <w:szCs w:val="24"/>
        </w:rPr>
        <w:tab/>
        <w:t>使用串聯二進位交換之資料終端設備與資料傳輸設備間的介面</w:t>
      </w:r>
    </w:p>
    <w:p w:rsidR="00F04BE5" w:rsidRPr="001A45CC" w:rsidRDefault="00F04BE5" w:rsidP="00B30FBD">
      <w:pPr>
        <w:pStyle w:val="1-"/>
        <w:snapToGrid w:val="0"/>
        <w:ind w:leftChars="571" w:left="4490"/>
        <w:rPr>
          <w:rFonts w:hAnsi="標楷體"/>
          <w:sz w:val="24"/>
          <w:szCs w:val="24"/>
        </w:rPr>
      </w:pPr>
      <w:r w:rsidRPr="001A45CC">
        <w:rPr>
          <w:rFonts w:hAnsi="標楷體" w:hint="eastAsia"/>
          <w:sz w:val="24"/>
          <w:szCs w:val="24"/>
        </w:rPr>
        <w:t>(2)</w:t>
      </w:r>
      <w:r w:rsidRPr="001A45CC">
        <w:rPr>
          <w:rFonts w:hAnsi="標楷體" w:hint="eastAsia"/>
          <w:sz w:val="24"/>
          <w:szCs w:val="24"/>
        </w:rPr>
        <w:tab/>
        <w:t>EIA RS-485</w:t>
      </w:r>
      <w:r w:rsidRPr="001A45CC">
        <w:rPr>
          <w:rFonts w:hAnsi="標楷體" w:hint="eastAsia"/>
          <w:sz w:val="24"/>
          <w:szCs w:val="24"/>
        </w:rPr>
        <w:tab/>
        <w:t>使用串聯二進位交換之資料終端設備與資料傳輸設備間的介面</w:t>
      </w:r>
    </w:p>
    <w:p w:rsidR="00F04BE5" w:rsidRPr="001A45CC" w:rsidRDefault="00F04BE5" w:rsidP="00B30FBD">
      <w:pPr>
        <w:pStyle w:val="1-"/>
        <w:snapToGrid w:val="0"/>
        <w:ind w:leftChars="571" w:left="4490"/>
        <w:rPr>
          <w:rFonts w:hAnsi="標楷體"/>
          <w:sz w:val="24"/>
          <w:szCs w:val="24"/>
        </w:rPr>
      </w:pPr>
      <w:r w:rsidRPr="001A45CC">
        <w:rPr>
          <w:rFonts w:hAnsi="標楷體" w:hint="eastAsia"/>
          <w:sz w:val="24"/>
          <w:szCs w:val="24"/>
        </w:rPr>
        <w:lastRenderedPageBreak/>
        <w:t>(3)</w:t>
      </w:r>
      <w:r w:rsidRPr="001A45CC">
        <w:rPr>
          <w:rFonts w:hAnsi="標楷體" w:hint="eastAsia"/>
          <w:sz w:val="24"/>
          <w:szCs w:val="24"/>
        </w:rPr>
        <w:tab/>
        <w:t>EIA RS</w:t>
      </w:r>
      <w:smartTag w:uri="urn:schemas-microsoft-com:office:smarttags" w:element="chmetcnv">
        <w:smartTagPr>
          <w:attr w:name="TCSC" w:val="0"/>
          <w:attr w:name="NumberType" w:val="1"/>
          <w:attr w:name="Negative" w:val="True"/>
          <w:attr w:name="HasSpace" w:val="False"/>
          <w:attr w:name="SourceValue" w:val="422"/>
          <w:attr w:name="UnitName" w:val="a"/>
        </w:smartTagPr>
        <w:r w:rsidRPr="001A45CC">
          <w:rPr>
            <w:rFonts w:hAnsi="標楷體" w:hint="eastAsia"/>
            <w:sz w:val="24"/>
            <w:szCs w:val="24"/>
          </w:rPr>
          <w:t>-422A</w:t>
        </w:r>
      </w:smartTag>
      <w:r w:rsidRPr="001A45CC">
        <w:rPr>
          <w:rFonts w:hAnsi="標楷體" w:hint="eastAsia"/>
          <w:sz w:val="24"/>
          <w:szCs w:val="24"/>
        </w:rPr>
        <w:tab/>
        <w:t>作平衡電壓數位介面電路的電氣特性</w:t>
      </w:r>
    </w:p>
    <w:p w:rsidR="00F04BE5" w:rsidRPr="001A45CC" w:rsidRDefault="00F04BE5" w:rsidP="00B30FBD">
      <w:pPr>
        <w:pStyle w:val="1-"/>
        <w:snapToGrid w:val="0"/>
        <w:ind w:leftChars="571" w:left="4490"/>
        <w:rPr>
          <w:rFonts w:hAnsi="標楷體"/>
          <w:sz w:val="24"/>
          <w:szCs w:val="24"/>
        </w:rPr>
      </w:pPr>
      <w:r w:rsidRPr="001A45CC">
        <w:rPr>
          <w:rFonts w:hAnsi="標楷體" w:hint="eastAsia"/>
          <w:sz w:val="24"/>
          <w:szCs w:val="24"/>
        </w:rPr>
        <w:t>(4)</w:t>
      </w:r>
      <w:r w:rsidRPr="001A45CC">
        <w:rPr>
          <w:rFonts w:hAnsi="標楷體" w:hint="eastAsia"/>
          <w:sz w:val="24"/>
          <w:szCs w:val="24"/>
        </w:rPr>
        <w:tab/>
        <w:t>EIA RS</w:t>
      </w:r>
      <w:smartTag w:uri="urn:schemas-microsoft-com:office:smarttags" w:element="chmetcnv">
        <w:smartTagPr>
          <w:attr w:name="TCSC" w:val="0"/>
          <w:attr w:name="NumberType" w:val="1"/>
          <w:attr w:name="Negative" w:val="True"/>
          <w:attr w:name="HasSpace" w:val="False"/>
          <w:attr w:name="SourceValue" w:val="423"/>
          <w:attr w:name="UnitName" w:val="a"/>
        </w:smartTagPr>
        <w:r w:rsidRPr="001A45CC">
          <w:rPr>
            <w:rFonts w:hAnsi="標楷體" w:hint="eastAsia"/>
            <w:sz w:val="24"/>
            <w:szCs w:val="24"/>
          </w:rPr>
          <w:t>-423A</w:t>
        </w:r>
      </w:smartTag>
      <w:r w:rsidRPr="001A45CC">
        <w:rPr>
          <w:rFonts w:hAnsi="標楷體" w:hint="eastAsia"/>
          <w:sz w:val="24"/>
          <w:szCs w:val="24"/>
        </w:rPr>
        <w:tab/>
        <w:t>作不平衡電壓數位介面電路的電氣特性</w:t>
      </w:r>
    </w:p>
    <w:p w:rsidR="00F04BE5" w:rsidRPr="001A45CC" w:rsidRDefault="00F04BE5" w:rsidP="00B30FBD">
      <w:pPr>
        <w:pStyle w:val="110"/>
        <w:snapToGrid w:val="0"/>
        <w:ind w:leftChars="200" w:left="1484"/>
        <w:rPr>
          <w:rFonts w:hAnsi="標楷體"/>
          <w:sz w:val="24"/>
          <w:szCs w:val="24"/>
        </w:rPr>
      </w:pPr>
      <w:smartTag w:uri="urn:schemas-microsoft-com:office:smarttags" w:element="chsdate">
        <w:smartTagPr>
          <w:attr w:name="IsROCDate" w:val="False"/>
          <w:attr w:name="IsLunarDate" w:val="False"/>
          <w:attr w:name="Day" w:val="30"/>
          <w:attr w:name="Month" w:val="12"/>
          <w:attr w:name="Year" w:val="1899"/>
        </w:smartTagPr>
        <w:r w:rsidRPr="001A45CC">
          <w:rPr>
            <w:rFonts w:hAnsi="標楷體" w:hint="eastAsia"/>
            <w:sz w:val="24"/>
            <w:szCs w:val="24"/>
          </w:rPr>
          <w:t>1.4.4</w:t>
        </w:r>
        <w:r w:rsidRPr="001A45CC">
          <w:rPr>
            <w:rFonts w:hAnsi="標楷體" w:hint="eastAsia"/>
            <w:sz w:val="24"/>
            <w:szCs w:val="24"/>
          </w:rPr>
          <w:tab/>
        </w:r>
      </w:smartTag>
      <w:r w:rsidRPr="001A45CC">
        <w:rPr>
          <w:rFonts w:hAnsi="標楷體" w:hint="eastAsia"/>
          <w:sz w:val="24"/>
          <w:szCs w:val="24"/>
        </w:rPr>
        <w:t>美國儀器協會（ISA）</w:t>
      </w:r>
    </w:p>
    <w:p w:rsidR="00F04BE5" w:rsidRPr="001A45CC" w:rsidRDefault="00F04BE5" w:rsidP="00B30FBD">
      <w:pPr>
        <w:pStyle w:val="1-"/>
        <w:snapToGrid w:val="0"/>
        <w:ind w:leftChars="571" w:left="4490"/>
        <w:rPr>
          <w:rFonts w:hAnsi="標楷體"/>
          <w:sz w:val="24"/>
          <w:szCs w:val="24"/>
        </w:rPr>
      </w:pPr>
      <w:r w:rsidRPr="001A45CC">
        <w:rPr>
          <w:rFonts w:hAnsi="標楷體" w:hint="eastAsia"/>
          <w:sz w:val="24"/>
          <w:szCs w:val="24"/>
        </w:rPr>
        <w:t>(1)</w:t>
      </w:r>
      <w:r w:rsidRPr="001A45CC">
        <w:rPr>
          <w:rFonts w:hAnsi="標楷體" w:hint="eastAsia"/>
          <w:sz w:val="24"/>
          <w:szCs w:val="24"/>
        </w:rPr>
        <w:tab/>
        <w:t>ISA S5.1</w:t>
      </w:r>
      <w:r w:rsidRPr="001A45CC">
        <w:rPr>
          <w:rFonts w:hAnsi="標楷體" w:hint="eastAsia"/>
          <w:sz w:val="24"/>
          <w:szCs w:val="24"/>
        </w:rPr>
        <w:tab/>
        <w:t>儀表符號和標識</w:t>
      </w:r>
    </w:p>
    <w:p w:rsidR="00F04BE5" w:rsidRPr="001A45CC" w:rsidRDefault="00F04BE5" w:rsidP="00B30FBD">
      <w:pPr>
        <w:pStyle w:val="1-"/>
        <w:snapToGrid w:val="0"/>
        <w:ind w:leftChars="571" w:left="4490"/>
        <w:rPr>
          <w:rFonts w:hAnsi="標楷體"/>
          <w:sz w:val="24"/>
          <w:szCs w:val="24"/>
        </w:rPr>
      </w:pPr>
      <w:r w:rsidRPr="001A45CC">
        <w:rPr>
          <w:rFonts w:hAnsi="標楷體" w:hint="eastAsia"/>
          <w:sz w:val="24"/>
          <w:szCs w:val="24"/>
        </w:rPr>
        <w:t>(2)</w:t>
      </w:r>
      <w:r w:rsidRPr="001A45CC">
        <w:rPr>
          <w:rFonts w:hAnsi="標楷體" w:hint="eastAsia"/>
          <w:sz w:val="24"/>
          <w:szCs w:val="24"/>
        </w:rPr>
        <w:tab/>
        <w:t>ISA RP55.1</w:t>
      </w:r>
      <w:r w:rsidRPr="001A45CC">
        <w:rPr>
          <w:rFonts w:hAnsi="標楷體" w:hint="eastAsia"/>
          <w:sz w:val="24"/>
          <w:szCs w:val="24"/>
        </w:rPr>
        <w:tab/>
        <w:t>數位處理電腦硬體測試建議</w:t>
      </w:r>
    </w:p>
    <w:p w:rsidR="00F04BE5" w:rsidRPr="001A45CC" w:rsidRDefault="00F04BE5" w:rsidP="00B30FBD">
      <w:pPr>
        <w:pStyle w:val="110"/>
        <w:snapToGrid w:val="0"/>
        <w:ind w:leftChars="200" w:left="1484"/>
        <w:rPr>
          <w:rFonts w:hAnsi="標楷體"/>
          <w:sz w:val="24"/>
          <w:szCs w:val="24"/>
        </w:rPr>
      </w:pPr>
      <w:smartTag w:uri="urn:schemas-microsoft-com:office:smarttags" w:element="chsdate">
        <w:smartTagPr>
          <w:attr w:name="IsROCDate" w:val="False"/>
          <w:attr w:name="IsLunarDate" w:val="False"/>
          <w:attr w:name="Day" w:val="30"/>
          <w:attr w:name="Month" w:val="12"/>
          <w:attr w:name="Year" w:val="1899"/>
        </w:smartTagPr>
        <w:r w:rsidRPr="001A45CC">
          <w:rPr>
            <w:rFonts w:hAnsi="標楷體" w:hint="eastAsia"/>
            <w:sz w:val="24"/>
            <w:szCs w:val="24"/>
          </w:rPr>
          <w:t>1.4.5</w:t>
        </w:r>
        <w:r w:rsidRPr="001A45CC">
          <w:rPr>
            <w:rFonts w:hAnsi="標楷體" w:hint="eastAsia"/>
            <w:sz w:val="24"/>
            <w:szCs w:val="24"/>
          </w:rPr>
          <w:tab/>
        </w:r>
      </w:smartTag>
      <w:r w:rsidRPr="001A45CC">
        <w:rPr>
          <w:rFonts w:hAnsi="標楷體" w:hint="eastAsia"/>
          <w:sz w:val="24"/>
          <w:szCs w:val="24"/>
        </w:rPr>
        <w:t>美國電機製造業協會（NEME）</w:t>
      </w:r>
    </w:p>
    <w:p w:rsidR="00F04BE5" w:rsidRPr="001A45CC" w:rsidRDefault="00F04BE5" w:rsidP="00B30FBD">
      <w:pPr>
        <w:pStyle w:val="1-"/>
        <w:snapToGrid w:val="0"/>
        <w:ind w:leftChars="571" w:left="4490"/>
        <w:rPr>
          <w:rFonts w:hAnsi="標楷體"/>
          <w:sz w:val="24"/>
          <w:szCs w:val="24"/>
        </w:rPr>
      </w:pPr>
      <w:r w:rsidRPr="001A45CC">
        <w:rPr>
          <w:rFonts w:hAnsi="標楷體" w:hint="eastAsia"/>
          <w:sz w:val="24"/>
          <w:szCs w:val="24"/>
        </w:rPr>
        <w:t>(1)</w:t>
      </w:r>
      <w:r w:rsidRPr="001A45CC">
        <w:rPr>
          <w:rFonts w:hAnsi="標楷體" w:hint="eastAsia"/>
          <w:sz w:val="24"/>
          <w:szCs w:val="24"/>
        </w:rPr>
        <w:tab/>
        <w:t>NEMA ICS6</w:t>
      </w:r>
      <w:r w:rsidRPr="001A45CC">
        <w:rPr>
          <w:rFonts w:hAnsi="標楷體" w:hint="eastAsia"/>
          <w:sz w:val="24"/>
          <w:szCs w:val="24"/>
        </w:rPr>
        <w:tab/>
        <w:t>工業控制和系統的外箱</w:t>
      </w:r>
    </w:p>
    <w:p w:rsidR="00F04BE5" w:rsidRPr="001A45CC" w:rsidRDefault="00F04BE5" w:rsidP="00B30FBD">
      <w:pPr>
        <w:pStyle w:val="110"/>
        <w:snapToGrid w:val="0"/>
        <w:ind w:leftChars="200" w:left="1484"/>
        <w:rPr>
          <w:rFonts w:hAnsi="標楷體"/>
          <w:sz w:val="24"/>
          <w:szCs w:val="24"/>
        </w:rPr>
      </w:pPr>
      <w:smartTag w:uri="urn:schemas-microsoft-com:office:smarttags" w:element="chsdate">
        <w:smartTagPr>
          <w:attr w:name="IsROCDate" w:val="False"/>
          <w:attr w:name="IsLunarDate" w:val="False"/>
          <w:attr w:name="Day" w:val="30"/>
          <w:attr w:name="Month" w:val="12"/>
          <w:attr w:name="Year" w:val="1899"/>
        </w:smartTagPr>
        <w:r w:rsidRPr="001A45CC">
          <w:rPr>
            <w:rFonts w:hAnsi="標楷體" w:hint="eastAsia"/>
            <w:sz w:val="24"/>
            <w:szCs w:val="24"/>
          </w:rPr>
          <w:t>1.4.6</w:t>
        </w:r>
        <w:r w:rsidRPr="001A45CC">
          <w:rPr>
            <w:rFonts w:hAnsi="標楷體" w:hint="eastAsia"/>
            <w:sz w:val="24"/>
            <w:szCs w:val="24"/>
          </w:rPr>
          <w:tab/>
        </w:r>
      </w:smartTag>
      <w:r w:rsidRPr="001A45CC">
        <w:rPr>
          <w:rFonts w:hAnsi="標楷體" w:hint="eastAsia"/>
          <w:sz w:val="24"/>
          <w:szCs w:val="24"/>
        </w:rPr>
        <w:t>美國電機電子工程師協會（IEEE）</w:t>
      </w:r>
    </w:p>
    <w:p w:rsidR="00F04BE5" w:rsidRPr="001A45CC" w:rsidRDefault="00F04BE5" w:rsidP="00B30FBD">
      <w:pPr>
        <w:pStyle w:val="1-"/>
        <w:snapToGrid w:val="0"/>
        <w:ind w:leftChars="571" w:left="4490"/>
        <w:rPr>
          <w:rFonts w:hAnsi="標楷體"/>
          <w:sz w:val="24"/>
          <w:szCs w:val="24"/>
        </w:rPr>
      </w:pPr>
      <w:r w:rsidRPr="001A45CC">
        <w:rPr>
          <w:rFonts w:hAnsi="標楷體" w:hint="eastAsia"/>
          <w:sz w:val="24"/>
          <w:szCs w:val="24"/>
        </w:rPr>
        <w:t>(1)</w:t>
      </w:r>
      <w:r w:rsidRPr="001A45CC">
        <w:rPr>
          <w:rFonts w:hAnsi="標楷體" w:hint="eastAsia"/>
          <w:sz w:val="24"/>
          <w:szCs w:val="24"/>
        </w:rPr>
        <w:tab/>
        <w:t>IEEE 829</w:t>
      </w:r>
      <w:r w:rsidRPr="001A45CC">
        <w:rPr>
          <w:rFonts w:hAnsi="標楷體" w:hint="eastAsia"/>
          <w:sz w:val="24"/>
          <w:szCs w:val="24"/>
        </w:rPr>
        <w:tab/>
        <w:t>軟體測試文件</w:t>
      </w:r>
    </w:p>
    <w:p w:rsidR="00F04BE5" w:rsidRPr="001A45CC" w:rsidRDefault="00F04BE5" w:rsidP="00B30FBD">
      <w:pPr>
        <w:pStyle w:val="11-"/>
        <w:snapToGrid w:val="0"/>
        <w:ind w:leftChars="200" w:left="1484"/>
        <w:rPr>
          <w:rFonts w:hAnsi="標楷體"/>
          <w:sz w:val="24"/>
          <w:szCs w:val="24"/>
        </w:rPr>
      </w:pPr>
      <w:r w:rsidRPr="001A45CC">
        <w:rPr>
          <w:rFonts w:hAnsi="標楷體" w:hint="eastAsia"/>
          <w:sz w:val="24"/>
          <w:szCs w:val="24"/>
        </w:rPr>
        <w:t>1.5</w:t>
      </w:r>
      <w:r w:rsidRPr="001A45CC">
        <w:rPr>
          <w:rFonts w:hAnsi="標楷體" w:hint="eastAsia"/>
          <w:sz w:val="24"/>
          <w:szCs w:val="24"/>
        </w:rPr>
        <w:tab/>
        <w:t>資料送審</w:t>
      </w:r>
    </w:p>
    <w:p w:rsidR="00F04BE5" w:rsidRPr="001A45CC" w:rsidRDefault="00F04BE5" w:rsidP="00B30FBD">
      <w:pPr>
        <w:pStyle w:val="110"/>
        <w:snapToGrid w:val="0"/>
        <w:ind w:leftChars="200" w:left="1484"/>
        <w:rPr>
          <w:rFonts w:hAnsi="標楷體"/>
          <w:sz w:val="24"/>
          <w:szCs w:val="24"/>
        </w:rPr>
      </w:pPr>
      <w:smartTag w:uri="urn:schemas-microsoft-com:office:smarttags" w:element="chsdate">
        <w:smartTagPr>
          <w:attr w:name="IsROCDate" w:val="False"/>
          <w:attr w:name="IsLunarDate" w:val="False"/>
          <w:attr w:name="Day" w:val="30"/>
          <w:attr w:name="Month" w:val="12"/>
          <w:attr w:name="Year" w:val="1899"/>
        </w:smartTagPr>
        <w:r w:rsidRPr="001A45CC">
          <w:rPr>
            <w:rFonts w:hAnsi="標楷體" w:hint="eastAsia"/>
            <w:sz w:val="24"/>
            <w:szCs w:val="24"/>
          </w:rPr>
          <w:t>1.5.1</w:t>
        </w:r>
        <w:r w:rsidRPr="001A45CC">
          <w:rPr>
            <w:rFonts w:hAnsi="標楷體" w:hint="eastAsia"/>
            <w:sz w:val="24"/>
            <w:szCs w:val="24"/>
          </w:rPr>
          <w:tab/>
        </w:r>
      </w:smartTag>
      <w:r w:rsidRPr="001A45CC">
        <w:rPr>
          <w:rFonts w:hAnsi="標楷體" w:hint="eastAsia"/>
          <w:sz w:val="24"/>
          <w:szCs w:val="24"/>
        </w:rPr>
        <w:t>依據第01330章「資料送審」之規定辦理。</w:t>
      </w:r>
    </w:p>
    <w:p w:rsidR="00F04BE5" w:rsidRPr="001A45CC" w:rsidRDefault="00F04BE5" w:rsidP="00B30FBD">
      <w:pPr>
        <w:pStyle w:val="110"/>
        <w:snapToGrid w:val="0"/>
        <w:ind w:leftChars="200" w:left="1484"/>
        <w:rPr>
          <w:rFonts w:hAnsi="標楷體"/>
          <w:sz w:val="24"/>
          <w:szCs w:val="24"/>
        </w:rPr>
      </w:pPr>
      <w:smartTag w:uri="urn:schemas-microsoft-com:office:smarttags" w:element="chsdate">
        <w:smartTagPr>
          <w:attr w:name="IsROCDate" w:val="False"/>
          <w:attr w:name="IsLunarDate" w:val="False"/>
          <w:attr w:name="Day" w:val="30"/>
          <w:attr w:name="Month" w:val="12"/>
          <w:attr w:name="Year" w:val="1899"/>
        </w:smartTagPr>
        <w:r w:rsidRPr="001A45CC">
          <w:rPr>
            <w:rFonts w:hAnsi="標楷體" w:hint="eastAsia"/>
            <w:sz w:val="24"/>
            <w:szCs w:val="24"/>
          </w:rPr>
          <w:t>1.5.2</w:t>
        </w:r>
        <w:r w:rsidRPr="001A45CC">
          <w:rPr>
            <w:rFonts w:hAnsi="標楷體" w:hint="eastAsia"/>
            <w:sz w:val="24"/>
            <w:szCs w:val="24"/>
          </w:rPr>
          <w:tab/>
        </w:r>
      </w:smartTag>
      <w:r w:rsidRPr="001A45CC">
        <w:rPr>
          <w:rFonts w:hAnsi="標楷體" w:hint="eastAsia"/>
          <w:sz w:val="24"/>
          <w:szCs w:val="24"/>
        </w:rPr>
        <w:t>承包商應依核可之計畫時程，提送下列資料：</w:t>
      </w:r>
    </w:p>
    <w:p w:rsidR="00BE5781" w:rsidRPr="001A45CC" w:rsidRDefault="00BE5781" w:rsidP="00B30FBD">
      <w:pPr>
        <w:pStyle w:val="12"/>
        <w:snapToGrid w:val="0"/>
        <w:ind w:leftChars="571" w:left="2052"/>
        <w:rPr>
          <w:rFonts w:hAnsi="標楷體"/>
          <w:sz w:val="24"/>
          <w:szCs w:val="24"/>
        </w:rPr>
      </w:pPr>
      <w:r w:rsidRPr="001A45CC">
        <w:rPr>
          <w:rFonts w:hAnsi="標楷體" w:hint="eastAsia"/>
          <w:sz w:val="24"/>
          <w:szCs w:val="24"/>
        </w:rPr>
        <w:t>(</w:t>
      </w:r>
      <w:r>
        <w:rPr>
          <w:rFonts w:hAnsi="標楷體" w:hint="eastAsia"/>
          <w:sz w:val="24"/>
          <w:szCs w:val="24"/>
        </w:rPr>
        <w:t>1</w:t>
      </w:r>
      <w:r w:rsidRPr="001A45CC">
        <w:rPr>
          <w:rFonts w:hAnsi="標楷體" w:hint="eastAsia"/>
          <w:sz w:val="24"/>
          <w:szCs w:val="24"/>
        </w:rPr>
        <w:t>)</w:t>
      </w:r>
      <w:r w:rsidRPr="001A45CC">
        <w:rPr>
          <w:rFonts w:hAnsi="標楷體" w:hint="eastAsia"/>
          <w:sz w:val="24"/>
          <w:szCs w:val="24"/>
        </w:rPr>
        <w:tab/>
      </w:r>
      <w:r>
        <w:rPr>
          <w:rFonts w:hAnsi="標楷體" w:hint="eastAsia"/>
          <w:sz w:val="24"/>
          <w:szCs w:val="24"/>
        </w:rPr>
        <w:t>廠商資格審查：</w:t>
      </w:r>
      <w:r w:rsidR="00FE451B" w:rsidRPr="00313F04">
        <w:rPr>
          <w:rFonts w:hAnsi="標楷體" w:hint="eastAsia"/>
          <w:sz w:val="24"/>
          <w:szCs w:val="24"/>
        </w:rPr>
        <w:t>專案人員組織架構</w:t>
      </w:r>
      <w:r w:rsidR="00FE451B">
        <w:rPr>
          <w:rFonts w:hAnsi="標楷體" w:hint="eastAsia"/>
          <w:sz w:val="24"/>
          <w:szCs w:val="24"/>
        </w:rPr>
        <w:t>、</w:t>
      </w:r>
      <w:r>
        <w:rPr>
          <w:rFonts w:hAnsi="標楷體" w:hint="eastAsia"/>
          <w:sz w:val="24"/>
          <w:szCs w:val="24"/>
        </w:rPr>
        <w:t>公司登記證明書(詳列資本額需大於專案分項之合約總價)、</w:t>
      </w:r>
      <w:r w:rsidR="00890F51">
        <w:rPr>
          <w:rFonts w:hAnsi="標楷體" w:hint="eastAsia"/>
          <w:sz w:val="24"/>
          <w:szCs w:val="24"/>
        </w:rPr>
        <w:t>最近一期</w:t>
      </w:r>
      <w:r>
        <w:rPr>
          <w:rFonts w:hAnsi="標楷體" w:hint="eastAsia"/>
          <w:sz w:val="24"/>
          <w:szCs w:val="24"/>
        </w:rPr>
        <w:t>有效之完稅證明</w:t>
      </w:r>
      <w:r w:rsidR="00A7458D">
        <w:rPr>
          <w:rFonts w:hAnsi="標楷體" w:hint="eastAsia"/>
          <w:sz w:val="24"/>
          <w:szCs w:val="24"/>
        </w:rPr>
        <w:t>。</w:t>
      </w:r>
    </w:p>
    <w:p w:rsidR="00FE429C" w:rsidRPr="001A45CC" w:rsidRDefault="00FE429C" w:rsidP="00B30FBD">
      <w:pPr>
        <w:pStyle w:val="12"/>
        <w:snapToGrid w:val="0"/>
        <w:ind w:leftChars="571" w:left="2052"/>
        <w:rPr>
          <w:rFonts w:hAnsi="標楷體"/>
          <w:sz w:val="24"/>
          <w:szCs w:val="24"/>
        </w:rPr>
      </w:pPr>
      <w:r w:rsidRPr="001A45CC">
        <w:rPr>
          <w:rFonts w:hAnsi="標楷體" w:hint="eastAsia"/>
          <w:sz w:val="24"/>
          <w:szCs w:val="24"/>
        </w:rPr>
        <w:t>(</w:t>
      </w:r>
      <w:r w:rsidR="00BE5781">
        <w:rPr>
          <w:rFonts w:hAnsi="標楷體" w:hint="eastAsia"/>
          <w:sz w:val="24"/>
          <w:szCs w:val="24"/>
        </w:rPr>
        <w:t>2</w:t>
      </w:r>
      <w:r w:rsidRPr="001A45CC">
        <w:rPr>
          <w:rFonts w:hAnsi="標楷體" w:hint="eastAsia"/>
          <w:sz w:val="24"/>
          <w:szCs w:val="24"/>
        </w:rPr>
        <w:t>)</w:t>
      </w:r>
      <w:r w:rsidRPr="001A45CC">
        <w:rPr>
          <w:rFonts w:hAnsi="標楷體" w:hint="eastAsia"/>
          <w:sz w:val="24"/>
          <w:szCs w:val="24"/>
        </w:rPr>
        <w:tab/>
      </w:r>
      <w:r w:rsidR="00BE5781">
        <w:rPr>
          <w:rFonts w:hAnsi="標楷體" w:hint="eastAsia"/>
          <w:sz w:val="24"/>
          <w:szCs w:val="24"/>
        </w:rPr>
        <w:t>設備型錄資料：</w:t>
      </w:r>
      <w:r w:rsidR="00FB3B03">
        <w:rPr>
          <w:rFonts w:hAnsi="標楷體" w:hint="eastAsia"/>
          <w:sz w:val="24"/>
          <w:szCs w:val="24"/>
        </w:rPr>
        <w:t>資訊設備、</w:t>
      </w:r>
      <w:r w:rsidRPr="00FE429C">
        <w:rPr>
          <w:rFonts w:hAnsi="標楷體" w:hint="eastAsia"/>
          <w:sz w:val="24"/>
          <w:szCs w:val="24"/>
        </w:rPr>
        <w:t>傳輸介面</w:t>
      </w:r>
      <w:r w:rsidR="00FB3B03">
        <w:rPr>
          <w:rFonts w:hAnsi="標楷體" w:hint="eastAsia"/>
          <w:sz w:val="24"/>
          <w:szCs w:val="24"/>
        </w:rPr>
        <w:t>、</w:t>
      </w:r>
      <w:r w:rsidRPr="001A45CC">
        <w:rPr>
          <w:rFonts w:hAnsi="標楷體" w:hint="eastAsia"/>
          <w:sz w:val="24"/>
          <w:szCs w:val="24"/>
        </w:rPr>
        <w:t>現場數位控制器（DDC)</w:t>
      </w:r>
      <w:r w:rsidR="00FB3B03">
        <w:rPr>
          <w:rFonts w:hAnsi="標楷體" w:hint="eastAsia"/>
          <w:sz w:val="24"/>
          <w:szCs w:val="24"/>
        </w:rPr>
        <w:t>、</w:t>
      </w:r>
      <w:r w:rsidRPr="001A45CC">
        <w:rPr>
          <w:rFonts w:hAnsi="標楷體" w:hint="eastAsia"/>
          <w:sz w:val="24"/>
          <w:szCs w:val="24"/>
        </w:rPr>
        <w:t>週邊資料通信設備與空調控制儀表</w:t>
      </w:r>
      <w:r>
        <w:rPr>
          <w:rFonts w:hAnsi="標楷體" w:hint="eastAsia"/>
          <w:sz w:val="24"/>
          <w:szCs w:val="24"/>
        </w:rPr>
        <w:t>等</w:t>
      </w:r>
      <w:r w:rsidRPr="001A45CC">
        <w:rPr>
          <w:rFonts w:hAnsi="標楷體" w:hint="eastAsia"/>
          <w:sz w:val="24"/>
          <w:szCs w:val="24"/>
        </w:rPr>
        <w:t>所有材料和設備的</w:t>
      </w:r>
      <w:bookmarkStart w:id="0" w:name="_GoBack"/>
      <w:bookmarkEnd w:id="0"/>
      <w:r w:rsidRPr="001A45CC">
        <w:rPr>
          <w:rFonts w:hAnsi="標楷體" w:hint="eastAsia"/>
          <w:sz w:val="24"/>
          <w:szCs w:val="24"/>
        </w:rPr>
        <w:t>完整</w:t>
      </w:r>
      <w:r>
        <w:rPr>
          <w:rFonts w:hAnsi="標楷體" w:hint="eastAsia"/>
          <w:sz w:val="24"/>
          <w:szCs w:val="24"/>
        </w:rPr>
        <w:t>型錄及</w:t>
      </w:r>
      <w:r w:rsidRPr="001A45CC">
        <w:rPr>
          <w:rFonts w:hAnsi="標楷體" w:hint="eastAsia"/>
          <w:sz w:val="24"/>
          <w:szCs w:val="24"/>
        </w:rPr>
        <w:t>目錄資料。</w:t>
      </w:r>
    </w:p>
    <w:p w:rsidR="00F04BE5" w:rsidRPr="001A45CC" w:rsidRDefault="00F04BE5" w:rsidP="00B30FBD">
      <w:pPr>
        <w:pStyle w:val="12"/>
        <w:snapToGrid w:val="0"/>
        <w:ind w:leftChars="571" w:left="2052"/>
        <w:rPr>
          <w:rFonts w:hAnsi="標楷體"/>
          <w:sz w:val="24"/>
          <w:szCs w:val="24"/>
        </w:rPr>
      </w:pPr>
      <w:r w:rsidRPr="001A45CC">
        <w:rPr>
          <w:rFonts w:hAnsi="標楷體" w:hint="eastAsia"/>
          <w:sz w:val="24"/>
          <w:szCs w:val="24"/>
        </w:rPr>
        <w:t>(</w:t>
      </w:r>
      <w:r w:rsidR="00BE5781">
        <w:rPr>
          <w:rFonts w:hAnsi="標楷體" w:hint="eastAsia"/>
          <w:sz w:val="24"/>
          <w:szCs w:val="24"/>
        </w:rPr>
        <w:t>3</w:t>
      </w:r>
      <w:r w:rsidRPr="001A45CC">
        <w:rPr>
          <w:rFonts w:hAnsi="標楷體" w:hint="eastAsia"/>
          <w:sz w:val="24"/>
          <w:szCs w:val="24"/>
        </w:rPr>
        <w:t>)</w:t>
      </w:r>
      <w:r w:rsidRPr="001A45CC">
        <w:rPr>
          <w:rFonts w:hAnsi="標楷體" w:hint="eastAsia"/>
          <w:sz w:val="24"/>
          <w:szCs w:val="24"/>
        </w:rPr>
        <w:tab/>
      </w:r>
      <w:r w:rsidR="00FB3B03">
        <w:rPr>
          <w:rFonts w:hAnsi="標楷體" w:hint="eastAsia"/>
          <w:sz w:val="24"/>
          <w:szCs w:val="24"/>
        </w:rPr>
        <w:t>施工圖說：架構圖、施工圖、</w:t>
      </w:r>
      <w:r w:rsidRPr="001A45CC">
        <w:rPr>
          <w:rFonts w:hAnsi="標楷體" w:hint="eastAsia"/>
          <w:sz w:val="24"/>
          <w:szCs w:val="24"/>
        </w:rPr>
        <w:t>安裝圖、接線圖、控制圖以及所指定的輸入／輸出控制點表格。</w:t>
      </w:r>
    </w:p>
    <w:p w:rsidR="00FE429C" w:rsidRPr="001A45CC" w:rsidRDefault="00FE429C" w:rsidP="00B30FBD">
      <w:pPr>
        <w:pStyle w:val="12"/>
        <w:snapToGrid w:val="0"/>
        <w:ind w:leftChars="571" w:left="2052"/>
        <w:rPr>
          <w:rFonts w:hAnsi="標楷體"/>
          <w:sz w:val="24"/>
          <w:szCs w:val="24"/>
        </w:rPr>
      </w:pPr>
      <w:r w:rsidRPr="001A45CC">
        <w:rPr>
          <w:rFonts w:hAnsi="標楷體" w:hint="eastAsia"/>
          <w:sz w:val="24"/>
          <w:szCs w:val="24"/>
        </w:rPr>
        <w:t>(</w:t>
      </w:r>
      <w:r w:rsidR="00BE5781">
        <w:rPr>
          <w:rFonts w:hAnsi="標楷體" w:hint="eastAsia"/>
          <w:sz w:val="24"/>
          <w:szCs w:val="24"/>
        </w:rPr>
        <w:t>4</w:t>
      </w:r>
      <w:r w:rsidRPr="001A45CC">
        <w:rPr>
          <w:rFonts w:hAnsi="標楷體" w:hint="eastAsia"/>
          <w:sz w:val="24"/>
          <w:szCs w:val="24"/>
        </w:rPr>
        <w:t>)</w:t>
      </w:r>
      <w:r w:rsidRPr="001A45CC">
        <w:rPr>
          <w:rFonts w:hAnsi="標楷體" w:hint="eastAsia"/>
          <w:sz w:val="24"/>
          <w:szCs w:val="24"/>
        </w:rPr>
        <w:tab/>
      </w:r>
      <w:r w:rsidRPr="00FE429C">
        <w:rPr>
          <w:rFonts w:hAnsi="標楷體" w:hint="eastAsia"/>
          <w:sz w:val="24"/>
          <w:szCs w:val="24"/>
        </w:rPr>
        <w:t>網路傳輸介面</w:t>
      </w:r>
      <w:r w:rsidRPr="001A45CC">
        <w:rPr>
          <w:rFonts w:hAnsi="標楷體" w:hint="eastAsia"/>
          <w:sz w:val="24"/>
          <w:szCs w:val="24"/>
        </w:rPr>
        <w:t>，現場數位控制器（DDC)，週邊資料通信設備與空調控制儀表，操作及維護手冊等文件。</w:t>
      </w:r>
    </w:p>
    <w:p w:rsidR="00F04BE5" w:rsidRPr="001A45CC" w:rsidRDefault="00F04BE5" w:rsidP="00B30FBD">
      <w:pPr>
        <w:pStyle w:val="12"/>
        <w:snapToGrid w:val="0"/>
        <w:ind w:leftChars="571" w:left="2052"/>
        <w:rPr>
          <w:rFonts w:hAnsi="標楷體"/>
          <w:sz w:val="24"/>
          <w:szCs w:val="24"/>
        </w:rPr>
      </w:pPr>
      <w:r w:rsidRPr="001A45CC">
        <w:rPr>
          <w:rFonts w:hAnsi="標楷體" w:hint="eastAsia"/>
          <w:sz w:val="24"/>
          <w:szCs w:val="24"/>
        </w:rPr>
        <w:t>(</w:t>
      </w:r>
      <w:r w:rsidR="00BE5781">
        <w:rPr>
          <w:rFonts w:hAnsi="標楷體" w:hint="eastAsia"/>
          <w:sz w:val="24"/>
          <w:szCs w:val="24"/>
        </w:rPr>
        <w:t>5</w:t>
      </w:r>
      <w:r w:rsidRPr="001A45CC">
        <w:rPr>
          <w:rFonts w:hAnsi="標楷體" w:hint="eastAsia"/>
          <w:sz w:val="24"/>
          <w:szCs w:val="24"/>
        </w:rPr>
        <w:t>)</w:t>
      </w:r>
      <w:r w:rsidRPr="001A45CC">
        <w:rPr>
          <w:rFonts w:hAnsi="標楷體" w:hint="eastAsia"/>
          <w:sz w:val="24"/>
          <w:szCs w:val="24"/>
        </w:rPr>
        <w:tab/>
      </w:r>
      <w:r w:rsidR="00FE429C">
        <w:rPr>
          <w:rFonts w:hAnsi="標楷體" w:hint="eastAsia"/>
          <w:sz w:val="24"/>
          <w:szCs w:val="24"/>
        </w:rPr>
        <w:t>相關</w:t>
      </w:r>
      <w:r w:rsidRPr="001A45CC">
        <w:rPr>
          <w:rFonts w:hAnsi="標楷體" w:hint="eastAsia"/>
          <w:sz w:val="24"/>
          <w:szCs w:val="24"/>
        </w:rPr>
        <w:t>空調控制系統</w:t>
      </w:r>
      <w:r w:rsidR="00FE429C">
        <w:rPr>
          <w:rFonts w:hAnsi="標楷體" w:hint="eastAsia"/>
          <w:sz w:val="24"/>
          <w:szCs w:val="24"/>
        </w:rPr>
        <w:t>之</w:t>
      </w:r>
      <w:r w:rsidRPr="001A45CC">
        <w:rPr>
          <w:rFonts w:hAnsi="標楷體" w:hint="eastAsia"/>
          <w:sz w:val="24"/>
          <w:szCs w:val="24"/>
        </w:rPr>
        <w:t>操作</w:t>
      </w:r>
      <w:r w:rsidR="00FE429C">
        <w:rPr>
          <w:rFonts w:hAnsi="標楷體" w:hint="eastAsia"/>
          <w:sz w:val="24"/>
          <w:szCs w:val="24"/>
        </w:rPr>
        <w:t>教育</w:t>
      </w:r>
      <w:r w:rsidRPr="001A45CC">
        <w:rPr>
          <w:rFonts w:hAnsi="標楷體" w:hint="eastAsia"/>
          <w:sz w:val="24"/>
          <w:szCs w:val="24"/>
        </w:rPr>
        <w:t>訓練</w:t>
      </w:r>
      <w:r w:rsidR="00FE429C">
        <w:rPr>
          <w:rFonts w:hAnsi="標楷體" w:hint="eastAsia"/>
          <w:sz w:val="24"/>
          <w:szCs w:val="24"/>
        </w:rPr>
        <w:t>資料</w:t>
      </w:r>
      <w:r w:rsidRPr="001A45CC">
        <w:rPr>
          <w:rFonts w:hAnsi="標楷體" w:hint="eastAsia"/>
          <w:sz w:val="24"/>
          <w:szCs w:val="24"/>
        </w:rPr>
        <w:t>。</w:t>
      </w:r>
    </w:p>
    <w:p w:rsidR="00F04BE5" w:rsidRPr="001A45CC" w:rsidRDefault="00F04BE5" w:rsidP="00B30FBD">
      <w:pPr>
        <w:pStyle w:val="110"/>
        <w:snapToGrid w:val="0"/>
        <w:ind w:leftChars="200" w:left="1484"/>
        <w:rPr>
          <w:rFonts w:hAnsi="標楷體"/>
          <w:sz w:val="24"/>
          <w:szCs w:val="24"/>
        </w:rPr>
      </w:pPr>
      <w:smartTag w:uri="urn:schemas-microsoft-com:office:smarttags" w:element="chsdate">
        <w:smartTagPr>
          <w:attr w:name="IsROCDate" w:val="False"/>
          <w:attr w:name="IsLunarDate" w:val="False"/>
          <w:attr w:name="Day" w:val="30"/>
          <w:attr w:name="Month" w:val="12"/>
          <w:attr w:name="Year" w:val="1899"/>
        </w:smartTagPr>
        <w:r w:rsidRPr="001A45CC">
          <w:rPr>
            <w:rFonts w:hAnsi="標楷體" w:hint="eastAsia"/>
            <w:sz w:val="24"/>
            <w:szCs w:val="24"/>
          </w:rPr>
          <w:t>1.5.3</w:t>
        </w:r>
        <w:r w:rsidRPr="001A45CC">
          <w:rPr>
            <w:rFonts w:hAnsi="標楷體" w:hint="eastAsia"/>
            <w:sz w:val="24"/>
            <w:szCs w:val="24"/>
          </w:rPr>
          <w:tab/>
        </w:r>
      </w:smartTag>
      <w:r w:rsidRPr="001A45CC">
        <w:rPr>
          <w:rFonts w:hAnsi="標楷體" w:hint="eastAsia"/>
          <w:sz w:val="24"/>
          <w:szCs w:val="24"/>
        </w:rPr>
        <w:t>軟體資料需求</w:t>
      </w:r>
    </w:p>
    <w:p w:rsidR="00F04BE5" w:rsidRPr="001A45CC" w:rsidRDefault="00F04BE5" w:rsidP="00B30FBD">
      <w:pPr>
        <w:pStyle w:val="12"/>
        <w:snapToGrid w:val="0"/>
        <w:ind w:leftChars="571" w:left="2052"/>
        <w:rPr>
          <w:rFonts w:hAnsi="標楷體"/>
          <w:sz w:val="24"/>
          <w:szCs w:val="24"/>
        </w:rPr>
      </w:pPr>
      <w:r w:rsidRPr="001A45CC">
        <w:rPr>
          <w:rFonts w:hAnsi="標楷體" w:hint="eastAsia"/>
          <w:sz w:val="24"/>
          <w:szCs w:val="24"/>
        </w:rPr>
        <w:t>(1)</w:t>
      </w:r>
      <w:r w:rsidRPr="001A45CC">
        <w:rPr>
          <w:rFonts w:hAnsi="標楷體" w:hint="eastAsia"/>
          <w:sz w:val="24"/>
          <w:szCs w:val="24"/>
        </w:rPr>
        <w:tab/>
        <w:t>承包商應針對每一個程式及副程式之目標及功能提供一完整的說明。</w:t>
      </w:r>
    </w:p>
    <w:p w:rsidR="00F04BE5" w:rsidRPr="001A45CC" w:rsidRDefault="00F04BE5" w:rsidP="00B30FBD">
      <w:pPr>
        <w:pStyle w:val="12"/>
        <w:snapToGrid w:val="0"/>
        <w:ind w:leftChars="571" w:left="2052"/>
        <w:rPr>
          <w:rFonts w:hAnsi="標楷體"/>
          <w:sz w:val="24"/>
          <w:szCs w:val="24"/>
        </w:rPr>
      </w:pPr>
      <w:r w:rsidRPr="001A45CC">
        <w:rPr>
          <w:rFonts w:hAnsi="標楷體" w:hint="eastAsia"/>
          <w:sz w:val="24"/>
          <w:szCs w:val="24"/>
        </w:rPr>
        <w:t>(2)</w:t>
      </w:r>
      <w:r w:rsidRPr="001A45CC">
        <w:rPr>
          <w:rFonts w:hAnsi="標楷體" w:hint="eastAsia"/>
          <w:sz w:val="24"/>
          <w:szCs w:val="24"/>
        </w:rPr>
        <w:tab/>
        <w:t>一般流程圖</w:t>
      </w:r>
    </w:p>
    <w:p w:rsidR="00F04BE5" w:rsidRPr="001A45CC" w:rsidRDefault="00F04BE5" w:rsidP="00B30FBD">
      <w:pPr>
        <w:pStyle w:val="13"/>
        <w:snapToGrid w:val="0"/>
        <w:ind w:leftChars="789" w:left="2051"/>
        <w:rPr>
          <w:rFonts w:hAnsi="標楷體"/>
          <w:sz w:val="24"/>
          <w:szCs w:val="24"/>
        </w:rPr>
      </w:pPr>
      <w:r w:rsidRPr="001A45CC">
        <w:rPr>
          <w:rFonts w:hAnsi="標楷體" w:hint="eastAsia"/>
          <w:sz w:val="24"/>
          <w:szCs w:val="24"/>
        </w:rPr>
        <w:lastRenderedPageBreak/>
        <w:t>應以標準符號提供整個系統的流程圖，以顯示各種軟體模組與所有外部裝置間資訊流程。</w:t>
      </w:r>
    </w:p>
    <w:p w:rsidR="00F04BE5" w:rsidRPr="001A45CC" w:rsidRDefault="00F04BE5" w:rsidP="00B30FBD">
      <w:pPr>
        <w:pStyle w:val="12"/>
        <w:snapToGrid w:val="0"/>
        <w:ind w:leftChars="571" w:left="2052"/>
        <w:rPr>
          <w:rFonts w:hAnsi="標楷體"/>
          <w:sz w:val="24"/>
          <w:szCs w:val="24"/>
        </w:rPr>
      </w:pPr>
      <w:r w:rsidRPr="001A45CC">
        <w:rPr>
          <w:rFonts w:hAnsi="標楷體" w:hint="eastAsia"/>
          <w:sz w:val="24"/>
          <w:szCs w:val="24"/>
        </w:rPr>
        <w:t>(3)</w:t>
      </w:r>
      <w:r w:rsidRPr="001A45CC">
        <w:rPr>
          <w:rFonts w:hAnsi="標楷體" w:hint="eastAsia"/>
          <w:sz w:val="24"/>
          <w:szCs w:val="24"/>
        </w:rPr>
        <w:tab/>
        <w:t>[基本方程式]</w:t>
      </w:r>
    </w:p>
    <w:p w:rsidR="00F04BE5" w:rsidRPr="001A45CC" w:rsidRDefault="00F04BE5" w:rsidP="00B30FBD">
      <w:pPr>
        <w:pStyle w:val="13"/>
        <w:snapToGrid w:val="0"/>
        <w:ind w:leftChars="789" w:left="2051"/>
        <w:rPr>
          <w:rFonts w:hAnsi="標楷體"/>
          <w:sz w:val="24"/>
          <w:szCs w:val="24"/>
        </w:rPr>
      </w:pPr>
      <w:r w:rsidRPr="001A45CC">
        <w:rPr>
          <w:rFonts w:hAnsi="標楷體" w:hint="eastAsia"/>
          <w:sz w:val="24"/>
          <w:szCs w:val="24"/>
        </w:rPr>
        <w:t>提供本系統所採用基本方程式和計算程序的全部說明。此說明應與該方程式及執行計算的程式及副程式相互對照。</w:t>
      </w:r>
    </w:p>
    <w:p w:rsidR="00F04BE5" w:rsidRPr="001A45CC" w:rsidRDefault="00F04BE5" w:rsidP="00B30FBD">
      <w:pPr>
        <w:pStyle w:val="110"/>
        <w:snapToGrid w:val="0"/>
        <w:ind w:leftChars="200" w:left="1484"/>
        <w:rPr>
          <w:rFonts w:hAnsi="標楷體"/>
          <w:sz w:val="24"/>
          <w:szCs w:val="24"/>
        </w:rPr>
      </w:pPr>
      <w:smartTag w:uri="urn:schemas-microsoft-com:office:smarttags" w:element="chsdate">
        <w:smartTagPr>
          <w:attr w:name="IsROCDate" w:val="False"/>
          <w:attr w:name="IsLunarDate" w:val="False"/>
          <w:attr w:name="Day" w:val="30"/>
          <w:attr w:name="Month" w:val="12"/>
          <w:attr w:name="Year" w:val="1899"/>
        </w:smartTagPr>
        <w:r w:rsidRPr="001A45CC">
          <w:rPr>
            <w:rFonts w:hAnsi="標楷體" w:hint="eastAsia"/>
            <w:sz w:val="24"/>
            <w:szCs w:val="24"/>
          </w:rPr>
          <w:t>1.5.4</w:t>
        </w:r>
        <w:r w:rsidRPr="001A45CC">
          <w:rPr>
            <w:rFonts w:hAnsi="標楷體" w:hint="eastAsia"/>
            <w:sz w:val="24"/>
            <w:szCs w:val="24"/>
          </w:rPr>
          <w:tab/>
        </w:r>
      </w:smartTag>
      <w:r w:rsidRPr="001A45CC">
        <w:rPr>
          <w:rFonts w:hAnsi="標楷體" w:hint="eastAsia"/>
          <w:sz w:val="24"/>
          <w:szCs w:val="24"/>
        </w:rPr>
        <w:t>維護資料和操作手冊</w:t>
      </w:r>
    </w:p>
    <w:p w:rsidR="00F04BE5" w:rsidRPr="001A45CC" w:rsidRDefault="00F04BE5" w:rsidP="00B30FBD">
      <w:pPr>
        <w:pStyle w:val="12"/>
        <w:snapToGrid w:val="0"/>
        <w:ind w:leftChars="571" w:left="2052"/>
        <w:rPr>
          <w:rFonts w:hAnsi="標楷體"/>
          <w:sz w:val="24"/>
          <w:szCs w:val="24"/>
        </w:rPr>
      </w:pPr>
      <w:r w:rsidRPr="001A45CC">
        <w:rPr>
          <w:rFonts w:hAnsi="標楷體" w:hint="eastAsia"/>
          <w:sz w:val="24"/>
          <w:szCs w:val="24"/>
        </w:rPr>
        <w:t>(1)</w:t>
      </w:r>
      <w:r w:rsidRPr="001A45CC">
        <w:rPr>
          <w:rFonts w:hAnsi="標楷體" w:hint="eastAsia"/>
          <w:sz w:val="24"/>
          <w:szCs w:val="24"/>
        </w:rPr>
        <w:tab/>
        <w:t>指出系統每個內部和外部零件的完整電氣線路圖。</w:t>
      </w:r>
    </w:p>
    <w:p w:rsidR="00F04BE5" w:rsidRPr="001A45CC" w:rsidRDefault="00F04BE5" w:rsidP="00B30FBD">
      <w:pPr>
        <w:pStyle w:val="12"/>
        <w:snapToGrid w:val="0"/>
        <w:ind w:leftChars="571" w:left="2052"/>
        <w:rPr>
          <w:rFonts w:hAnsi="標楷體"/>
          <w:sz w:val="24"/>
          <w:szCs w:val="24"/>
        </w:rPr>
      </w:pPr>
      <w:r w:rsidRPr="001A45CC">
        <w:rPr>
          <w:rFonts w:hAnsi="標楷體" w:hint="eastAsia"/>
          <w:sz w:val="24"/>
          <w:szCs w:val="24"/>
        </w:rPr>
        <w:t>(2)</w:t>
      </w:r>
      <w:r w:rsidRPr="001A45CC">
        <w:rPr>
          <w:rFonts w:hAnsi="標楷體" w:hint="eastAsia"/>
          <w:sz w:val="24"/>
          <w:szCs w:val="24"/>
        </w:rPr>
        <w:tab/>
        <w:t>接線圖。</w:t>
      </w:r>
    </w:p>
    <w:p w:rsidR="00F04BE5" w:rsidRPr="001A45CC" w:rsidRDefault="00F04BE5" w:rsidP="00B30FBD">
      <w:pPr>
        <w:pStyle w:val="12"/>
        <w:snapToGrid w:val="0"/>
        <w:ind w:leftChars="571" w:left="2052"/>
        <w:rPr>
          <w:rFonts w:hAnsi="標楷體"/>
          <w:sz w:val="24"/>
          <w:szCs w:val="24"/>
        </w:rPr>
      </w:pPr>
      <w:r w:rsidRPr="001A45CC">
        <w:rPr>
          <w:rFonts w:hAnsi="標楷體" w:hint="eastAsia"/>
          <w:sz w:val="24"/>
          <w:szCs w:val="24"/>
        </w:rPr>
        <w:t>(3)</w:t>
      </w:r>
      <w:r w:rsidRPr="001A45CC">
        <w:rPr>
          <w:rFonts w:hAnsi="標楷體" w:hint="eastAsia"/>
          <w:sz w:val="24"/>
          <w:szCs w:val="24"/>
        </w:rPr>
        <w:tab/>
        <w:t>操作順序。</w:t>
      </w:r>
    </w:p>
    <w:p w:rsidR="00F04BE5" w:rsidRPr="001A45CC" w:rsidRDefault="00F04BE5" w:rsidP="00B30FBD">
      <w:pPr>
        <w:pStyle w:val="12"/>
        <w:snapToGrid w:val="0"/>
        <w:ind w:leftChars="571" w:left="2052"/>
        <w:rPr>
          <w:rFonts w:hAnsi="標楷體"/>
          <w:sz w:val="24"/>
          <w:szCs w:val="24"/>
        </w:rPr>
      </w:pPr>
      <w:r w:rsidRPr="001A45CC">
        <w:rPr>
          <w:rFonts w:hAnsi="標楷體" w:hint="eastAsia"/>
          <w:sz w:val="24"/>
          <w:szCs w:val="24"/>
        </w:rPr>
        <w:t>(4)</w:t>
      </w:r>
      <w:r w:rsidRPr="001A45CC">
        <w:rPr>
          <w:rFonts w:hAnsi="標楷體" w:hint="eastAsia"/>
          <w:sz w:val="24"/>
          <w:szCs w:val="24"/>
        </w:rPr>
        <w:tab/>
        <w:t>連鎖順序。</w:t>
      </w:r>
    </w:p>
    <w:p w:rsidR="00F04BE5" w:rsidRPr="001A45CC" w:rsidRDefault="00F04BE5" w:rsidP="00B30FBD">
      <w:pPr>
        <w:pStyle w:val="12"/>
        <w:snapToGrid w:val="0"/>
        <w:ind w:leftChars="571" w:left="2052"/>
        <w:rPr>
          <w:rFonts w:hAnsi="標楷體"/>
          <w:sz w:val="24"/>
          <w:szCs w:val="24"/>
        </w:rPr>
      </w:pPr>
      <w:r w:rsidRPr="001A45CC">
        <w:rPr>
          <w:rFonts w:hAnsi="標楷體" w:hint="eastAsia"/>
          <w:sz w:val="24"/>
          <w:szCs w:val="24"/>
        </w:rPr>
        <w:t>(5)</w:t>
      </w:r>
      <w:r w:rsidRPr="001A45CC">
        <w:rPr>
          <w:rFonts w:hAnsi="標楷體" w:hint="eastAsia"/>
          <w:sz w:val="24"/>
          <w:szCs w:val="24"/>
        </w:rPr>
        <w:tab/>
        <w:t>警報操作。</w:t>
      </w:r>
    </w:p>
    <w:p w:rsidR="00F04BE5" w:rsidRPr="001A45CC" w:rsidRDefault="00F04BE5" w:rsidP="00B30FBD">
      <w:pPr>
        <w:pStyle w:val="12"/>
        <w:snapToGrid w:val="0"/>
        <w:ind w:leftChars="571" w:left="2052"/>
        <w:rPr>
          <w:rFonts w:hAnsi="標楷體"/>
          <w:sz w:val="24"/>
          <w:szCs w:val="24"/>
        </w:rPr>
      </w:pPr>
      <w:r w:rsidRPr="001A45CC">
        <w:rPr>
          <w:rFonts w:hAnsi="標楷體" w:hint="eastAsia"/>
          <w:sz w:val="24"/>
          <w:szCs w:val="24"/>
        </w:rPr>
        <w:t>(6)</w:t>
      </w:r>
      <w:r w:rsidRPr="001A45CC">
        <w:rPr>
          <w:rFonts w:hAnsi="標楷體" w:hint="eastAsia"/>
          <w:sz w:val="24"/>
          <w:szCs w:val="24"/>
        </w:rPr>
        <w:tab/>
        <w:t>接線的端子號碼。</w:t>
      </w:r>
    </w:p>
    <w:p w:rsidR="00F04BE5" w:rsidRPr="001A45CC" w:rsidRDefault="00F04BE5" w:rsidP="00B30FBD">
      <w:pPr>
        <w:pStyle w:val="12"/>
        <w:snapToGrid w:val="0"/>
        <w:ind w:leftChars="571" w:left="2052"/>
        <w:rPr>
          <w:rFonts w:hAnsi="標楷體"/>
          <w:sz w:val="24"/>
          <w:szCs w:val="24"/>
        </w:rPr>
      </w:pPr>
      <w:r w:rsidRPr="001A45CC">
        <w:rPr>
          <w:rFonts w:hAnsi="標楷體" w:hint="eastAsia"/>
          <w:sz w:val="24"/>
          <w:szCs w:val="24"/>
        </w:rPr>
        <w:t>(7)</w:t>
      </w:r>
      <w:r w:rsidRPr="001A45CC">
        <w:rPr>
          <w:rFonts w:hAnsi="標楷體" w:hint="eastAsia"/>
          <w:sz w:val="24"/>
          <w:szCs w:val="24"/>
        </w:rPr>
        <w:tab/>
        <w:t>故障排除、校正和維護所需的特殊工具和儀器清單。</w:t>
      </w:r>
    </w:p>
    <w:p w:rsidR="00F04BE5" w:rsidRPr="001A45CC" w:rsidRDefault="00F04BE5" w:rsidP="00B30FBD">
      <w:pPr>
        <w:pStyle w:val="12"/>
        <w:snapToGrid w:val="0"/>
        <w:ind w:leftChars="571" w:left="2052"/>
        <w:rPr>
          <w:rFonts w:hAnsi="標楷體"/>
          <w:sz w:val="24"/>
          <w:szCs w:val="24"/>
        </w:rPr>
      </w:pPr>
      <w:r w:rsidRPr="001A45CC">
        <w:rPr>
          <w:rFonts w:hAnsi="標楷體" w:hint="eastAsia"/>
          <w:sz w:val="24"/>
          <w:szCs w:val="24"/>
        </w:rPr>
        <w:t>(8)</w:t>
      </w:r>
      <w:r w:rsidRPr="001A45CC">
        <w:rPr>
          <w:rFonts w:hAnsi="標楷體" w:hint="eastAsia"/>
          <w:sz w:val="24"/>
          <w:szCs w:val="24"/>
        </w:rPr>
        <w:tab/>
        <w:t>所有內部和外部配件的備用零件建議清單。</w:t>
      </w:r>
    </w:p>
    <w:p w:rsidR="00F04BE5" w:rsidRPr="001A45CC" w:rsidRDefault="00F04BE5" w:rsidP="00B30FBD">
      <w:pPr>
        <w:pStyle w:val="11-"/>
        <w:snapToGrid w:val="0"/>
        <w:ind w:leftChars="200" w:left="1484"/>
        <w:rPr>
          <w:rFonts w:hAnsi="標楷體"/>
          <w:sz w:val="24"/>
          <w:szCs w:val="24"/>
        </w:rPr>
      </w:pPr>
      <w:r w:rsidRPr="001A45CC">
        <w:rPr>
          <w:rFonts w:hAnsi="標楷體" w:hint="eastAsia"/>
          <w:sz w:val="24"/>
          <w:szCs w:val="24"/>
        </w:rPr>
        <w:t>1.6</w:t>
      </w:r>
      <w:r w:rsidRPr="001A45CC">
        <w:rPr>
          <w:rFonts w:hAnsi="標楷體" w:hint="eastAsia"/>
          <w:sz w:val="24"/>
          <w:szCs w:val="24"/>
        </w:rPr>
        <w:tab/>
        <w:t>品質保證</w:t>
      </w:r>
    </w:p>
    <w:p w:rsidR="00F04BE5" w:rsidRPr="001A45CC" w:rsidRDefault="00F04BE5" w:rsidP="00B30FBD">
      <w:pPr>
        <w:pStyle w:val="110"/>
        <w:snapToGrid w:val="0"/>
        <w:ind w:leftChars="200" w:left="1484"/>
        <w:rPr>
          <w:rFonts w:hAnsi="標楷體"/>
          <w:sz w:val="24"/>
          <w:szCs w:val="24"/>
        </w:rPr>
      </w:pPr>
      <w:smartTag w:uri="urn:schemas-microsoft-com:office:smarttags" w:element="chsdate">
        <w:smartTagPr>
          <w:attr w:name="IsROCDate" w:val="False"/>
          <w:attr w:name="IsLunarDate" w:val="False"/>
          <w:attr w:name="Day" w:val="30"/>
          <w:attr w:name="Month" w:val="12"/>
          <w:attr w:name="Year" w:val="1899"/>
        </w:smartTagPr>
        <w:r w:rsidRPr="001A45CC">
          <w:rPr>
            <w:rFonts w:hAnsi="標楷體" w:hint="eastAsia"/>
            <w:sz w:val="24"/>
            <w:szCs w:val="24"/>
          </w:rPr>
          <w:t>1.6.1</w:t>
        </w:r>
        <w:r w:rsidRPr="001A45CC">
          <w:rPr>
            <w:rFonts w:hAnsi="標楷體" w:hint="eastAsia"/>
            <w:sz w:val="24"/>
            <w:szCs w:val="24"/>
          </w:rPr>
          <w:tab/>
        </w:r>
      </w:smartTag>
      <w:r w:rsidRPr="001A45CC">
        <w:rPr>
          <w:rFonts w:hAnsi="標楷體" w:hint="eastAsia"/>
          <w:sz w:val="24"/>
          <w:szCs w:val="24"/>
        </w:rPr>
        <w:t>須符合第01450章「品質管理」以及本節之規定。</w:t>
      </w:r>
    </w:p>
    <w:p w:rsidR="00F04BE5" w:rsidRDefault="00F04BE5" w:rsidP="00B30FBD">
      <w:pPr>
        <w:pStyle w:val="110"/>
        <w:snapToGrid w:val="0"/>
        <w:ind w:leftChars="200" w:left="1484"/>
        <w:rPr>
          <w:rFonts w:hAnsi="標楷體"/>
          <w:sz w:val="24"/>
          <w:szCs w:val="24"/>
        </w:rPr>
      </w:pPr>
      <w:smartTag w:uri="urn:schemas-microsoft-com:office:smarttags" w:element="chsdate">
        <w:smartTagPr>
          <w:attr w:name="IsROCDate" w:val="False"/>
          <w:attr w:name="IsLunarDate" w:val="False"/>
          <w:attr w:name="Day" w:val="30"/>
          <w:attr w:name="Month" w:val="12"/>
          <w:attr w:name="Year" w:val="1899"/>
        </w:smartTagPr>
        <w:r w:rsidRPr="001A45CC">
          <w:rPr>
            <w:rFonts w:hAnsi="標楷體" w:hint="eastAsia"/>
            <w:sz w:val="24"/>
            <w:szCs w:val="24"/>
          </w:rPr>
          <w:t>1.6.2</w:t>
        </w:r>
        <w:r w:rsidRPr="001A45CC">
          <w:rPr>
            <w:rFonts w:hAnsi="標楷體" w:hint="eastAsia"/>
            <w:sz w:val="24"/>
            <w:szCs w:val="24"/>
          </w:rPr>
          <w:tab/>
        </w:r>
      </w:smartTag>
      <w:r w:rsidRPr="001A45CC">
        <w:rPr>
          <w:rFonts w:hAnsi="標楷體" w:hint="eastAsia"/>
          <w:sz w:val="24"/>
          <w:szCs w:val="24"/>
        </w:rPr>
        <w:t>承包商應依照契約條款之要求，對本節所敘述的設備和工作提出保證。</w:t>
      </w:r>
    </w:p>
    <w:p w:rsidR="009F6DDB" w:rsidRPr="009F6DDB" w:rsidRDefault="009F6DDB" w:rsidP="00B30FBD">
      <w:pPr>
        <w:pStyle w:val="110"/>
        <w:snapToGrid w:val="0"/>
        <w:ind w:leftChars="200" w:left="1484"/>
        <w:rPr>
          <w:rFonts w:hAnsi="標楷體"/>
          <w:sz w:val="24"/>
          <w:szCs w:val="24"/>
        </w:rPr>
      </w:pPr>
      <w:r>
        <w:rPr>
          <w:rFonts w:hAnsi="標楷體" w:hint="eastAsia"/>
          <w:sz w:val="24"/>
          <w:szCs w:val="24"/>
        </w:rPr>
        <w:t xml:space="preserve">1.6.3   </w:t>
      </w:r>
      <w:r w:rsidRPr="009F6DDB">
        <w:rPr>
          <w:rFonts w:hAnsi="標楷體" w:hint="eastAsia"/>
          <w:sz w:val="24"/>
          <w:szCs w:val="24"/>
        </w:rPr>
        <w:t>產品及設備承商應責任施工，本章為功能性之規範要求，承商應詳查需求外，並可提出優於本章規範要求之產品及設備送監造人或設計單位核可方可施工。</w:t>
      </w:r>
    </w:p>
    <w:p w:rsidR="00F04BE5" w:rsidRPr="00B43951" w:rsidRDefault="00F04BE5" w:rsidP="00B30FBD">
      <w:pPr>
        <w:pStyle w:val="110"/>
        <w:snapToGrid w:val="0"/>
        <w:ind w:leftChars="200" w:left="1484"/>
        <w:rPr>
          <w:rFonts w:hAnsi="標楷體"/>
          <w:sz w:val="24"/>
          <w:szCs w:val="24"/>
        </w:rPr>
      </w:pPr>
      <w:r w:rsidRPr="001A45CC">
        <w:rPr>
          <w:rFonts w:hAnsi="標楷體" w:hint="eastAsia"/>
          <w:sz w:val="24"/>
          <w:szCs w:val="24"/>
        </w:rPr>
        <w:t>1.6.</w:t>
      </w:r>
      <w:r w:rsidR="009F6DDB">
        <w:rPr>
          <w:rFonts w:hAnsi="標楷體" w:hint="eastAsia"/>
          <w:sz w:val="24"/>
          <w:szCs w:val="24"/>
        </w:rPr>
        <w:t>4</w:t>
      </w:r>
      <w:r w:rsidRPr="001A45CC">
        <w:rPr>
          <w:rFonts w:hAnsi="標楷體" w:hint="eastAsia"/>
          <w:sz w:val="24"/>
          <w:szCs w:val="24"/>
        </w:rPr>
        <w:tab/>
      </w:r>
      <w:r w:rsidR="00313F04" w:rsidRPr="00313F04">
        <w:rPr>
          <w:rFonts w:hAnsi="標楷體"/>
          <w:sz w:val="24"/>
          <w:szCs w:val="24"/>
        </w:rPr>
        <w:t>本系統之</w:t>
      </w:r>
      <w:r w:rsidR="00313F04" w:rsidRPr="00313F04">
        <w:rPr>
          <w:rFonts w:hAnsi="標楷體" w:hint="eastAsia"/>
          <w:sz w:val="24"/>
          <w:szCs w:val="24"/>
        </w:rPr>
        <w:t>專業</w:t>
      </w:r>
      <w:r w:rsidR="00313F04" w:rsidRPr="00313F04">
        <w:rPr>
          <w:rFonts w:hAnsi="標楷體"/>
          <w:sz w:val="24"/>
          <w:szCs w:val="24"/>
        </w:rPr>
        <w:t>供應商</w:t>
      </w:r>
      <w:r w:rsidRPr="001A45CC">
        <w:rPr>
          <w:rFonts w:hAnsi="標楷體" w:hint="eastAsia"/>
          <w:sz w:val="24"/>
          <w:szCs w:val="24"/>
        </w:rPr>
        <w:t>應保證其所提供之系統軟體、韌體、套裝軟體等均為合法授權之產品，</w:t>
      </w:r>
      <w:r w:rsidR="00FB3B03">
        <w:rPr>
          <w:rFonts w:hAnsi="標楷體" w:hint="eastAsia"/>
          <w:sz w:val="24"/>
          <w:szCs w:val="24"/>
        </w:rPr>
        <w:t>佐以經銷、代理證明書，以將其使用所有權得以有效</w:t>
      </w:r>
      <w:r w:rsidRPr="001A45CC">
        <w:rPr>
          <w:rFonts w:hAnsi="標楷體" w:hint="eastAsia"/>
          <w:sz w:val="24"/>
          <w:szCs w:val="24"/>
        </w:rPr>
        <w:t>直接移轉給使用單位。</w:t>
      </w:r>
    </w:p>
    <w:p w:rsidR="00FE451B" w:rsidRPr="00B43951" w:rsidRDefault="00FE451B" w:rsidP="00B30FBD">
      <w:pPr>
        <w:pStyle w:val="110"/>
        <w:snapToGrid w:val="0"/>
        <w:ind w:leftChars="200" w:left="1484"/>
        <w:rPr>
          <w:rFonts w:hAnsi="標楷體"/>
          <w:sz w:val="24"/>
          <w:szCs w:val="24"/>
        </w:rPr>
      </w:pPr>
      <w:r w:rsidRPr="00B43951">
        <w:rPr>
          <w:rFonts w:hAnsi="標楷體" w:hint="eastAsia"/>
          <w:sz w:val="24"/>
          <w:szCs w:val="24"/>
        </w:rPr>
        <w:t>1.6.5   為確保</w:t>
      </w:r>
      <w:r w:rsidRPr="00B43951">
        <w:rPr>
          <w:rFonts w:hAnsi="標楷體"/>
          <w:sz w:val="24"/>
          <w:szCs w:val="24"/>
        </w:rPr>
        <w:t>本系統之</w:t>
      </w:r>
      <w:r w:rsidRPr="00B43951">
        <w:rPr>
          <w:rFonts w:hAnsi="標楷體" w:hint="eastAsia"/>
          <w:sz w:val="24"/>
          <w:szCs w:val="24"/>
        </w:rPr>
        <w:t>專業</w:t>
      </w:r>
      <w:r w:rsidRPr="00B43951">
        <w:rPr>
          <w:rFonts w:hAnsi="標楷體"/>
          <w:sz w:val="24"/>
          <w:szCs w:val="24"/>
        </w:rPr>
        <w:t>供應商</w:t>
      </w:r>
      <w:r w:rsidRPr="00B43951">
        <w:rPr>
          <w:rFonts w:hAnsi="標楷體" w:hint="eastAsia"/>
          <w:sz w:val="24"/>
          <w:szCs w:val="24"/>
        </w:rPr>
        <w:t>正常如實營運且品質得以受到認可，須檢附提供有效期限內之</w:t>
      </w:r>
      <w:r w:rsidRPr="00B43951">
        <w:rPr>
          <w:rFonts w:hAnsi="標楷體"/>
          <w:sz w:val="24"/>
          <w:szCs w:val="24"/>
        </w:rPr>
        <w:t>ISO9001:20</w:t>
      </w:r>
      <w:r w:rsidR="00525D3E" w:rsidRPr="00B43951">
        <w:rPr>
          <w:rFonts w:hAnsi="標楷體" w:hint="eastAsia"/>
          <w:sz w:val="24"/>
          <w:szCs w:val="24"/>
        </w:rPr>
        <w:t>15</w:t>
      </w:r>
      <w:r w:rsidRPr="00B43951">
        <w:rPr>
          <w:rFonts w:hAnsi="標楷體"/>
          <w:sz w:val="24"/>
          <w:szCs w:val="24"/>
        </w:rPr>
        <w:t>品質管理系統</w:t>
      </w:r>
      <w:r w:rsidRPr="00B43951">
        <w:rPr>
          <w:rFonts w:hAnsi="標楷體" w:hint="eastAsia"/>
          <w:sz w:val="24"/>
          <w:szCs w:val="24"/>
        </w:rPr>
        <w:t>證書，以符合系統品質管理要求</w:t>
      </w:r>
      <w:r w:rsidRPr="00B43951">
        <w:rPr>
          <w:rFonts w:hAnsi="標楷體"/>
          <w:sz w:val="24"/>
          <w:szCs w:val="24"/>
        </w:rPr>
        <w:t>。</w:t>
      </w:r>
    </w:p>
    <w:p w:rsidR="00313F04" w:rsidRPr="00313F04" w:rsidRDefault="00313F04" w:rsidP="00B30FBD">
      <w:pPr>
        <w:pStyle w:val="110"/>
        <w:snapToGrid w:val="0"/>
        <w:ind w:leftChars="200" w:left="1484"/>
        <w:rPr>
          <w:rFonts w:hAnsi="標楷體"/>
          <w:sz w:val="24"/>
          <w:szCs w:val="24"/>
        </w:rPr>
      </w:pPr>
      <w:r w:rsidRPr="00B43951">
        <w:rPr>
          <w:rFonts w:hAnsi="標楷體" w:hint="eastAsia"/>
          <w:sz w:val="24"/>
          <w:szCs w:val="24"/>
        </w:rPr>
        <w:t>1.6.</w:t>
      </w:r>
      <w:r w:rsidR="00FE451B" w:rsidRPr="00B43951">
        <w:rPr>
          <w:rFonts w:hAnsi="標楷體" w:hint="eastAsia"/>
          <w:sz w:val="24"/>
          <w:szCs w:val="24"/>
        </w:rPr>
        <w:t>6</w:t>
      </w:r>
      <w:r w:rsidRPr="00B43951">
        <w:rPr>
          <w:rFonts w:hAnsi="標楷體"/>
          <w:sz w:val="24"/>
          <w:szCs w:val="24"/>
        </w:rPr>
        <w:t>本系統之</w:t>
      </w:r>
      <w:r w:rsidRPr="00B43951">
        <w:rPr>
          <w:rFonts w:hAnsi="標楷體" w:hint="eastAsia"/>
          <w:sz w:val="24"/>
          <w:szCs w:val="24"/>
        </w:rPr>
        <w:t>專業</w:t>
      </w:r>
      <w:r w:rsidRPr="00B43951">
        <w:rPr>
          <w:rFonts w:hAnsi="標楷體"/>
          <w:sz w:val="24"/>
          <w:szCs w:val="24"/>
        </w:rPr>
        <w:t>供應商除提供軟硬體外，承商須提供具經驗的專案經理人</w:t>
      </w:r>
      <w:r w:rsidRPr="00B43951">
        <w:rPr>
          <w:rFonts w:hAnsi="標楷體" w:hint="eastAsia"/>
          <w:sz w:val="24"/>
          <w:szCs w:val="24"/>
        </w:rPr>
        <w:t>(單</w:t>
      </w:r>
      <w:r w:rsidRPr="00B43951">
        <w:rPr>
          <w:rFonts w:hAnsi="標楷體" w:hint="eastAsia"/>
          <w:sz w:val="24"/>
          <w:szCs w:val="24"/>
        </w:rPr>
        <w:lastRenderedPageBreak/>
        <w:t>一</w:t>
      </w:r>
      <w:r w:rsidRPr="00313F04">
        <w:rPr>
          <w:rFonts w:hAnsi="標楷體" w:hint="eastAsia"/>
          <w:sz w:val="24"/>
          <w:szCs w:val="24"/>
        </w:rPr>
        <w:t>公司、相同專業之工作年資至少</w:t>
      </w:r>
      <w:r>
        <w:rPr>
          <w:rFonts w:hAnsi="標楷體" w:hint="eastAsia"/>
          <w:sz w:val="24"/>
          <w:szCs w:val="24"/>
        </w:rPr>
        <w:t>10</w:t>
      </w:r>
      <w:r w:rsidRPr="00313F04">
        <w:rPr>
          <w:rFonts w:hAnsi="標楷體" w:hint="eastAsia"/>
          <w:sz w:val="24"/>
          <w:szCs w:val="24"/>
        </w:rPr>
        <w:t>年)，並提送專案人員組織架構與所有執行本專案工程師之於公司任職之勞健保資料</w:t>
      </w:r>
      <w:r w:rsidRPr="00313F04">
        <w:rPr>
          <w:rFonts w:hAnsi="標楷體"/>
          <w:sz w:val="24"/>
          <w:szCs w:val="24"/>
        </w:rPr>
        <w:t>，</w:t>
      </w:r>
      <w:r w:rsidRPr="00313F04">
        <w:rPr>
          <w:rFonts w:hAnsi="標楷體" w:hint="eastAsia"/>
          <w:sz w:val="24"/>
          <w:szCs w:val="24"/>
        </w:rPr>
        <w:t>其團隊</w:t>
      </w:r>
      <w:r w:rsidRPr="00313F04">
        <w:rPr>
          <w:rFonts w:hAnsi="標楷體"/>
          <w:sz w:val="24"/>
          <w:szCs w:val="24"/>
        </w:rPr>
        <w:t>負責所有系統之設計、安裝、測試及協調工作，以確保本系統於建置過程中對其品質的整體保證。</w:t>
      </w:r>
    </w:p>
    <w:p w:rsidR="00313F04" w:rsidRPr="00313F04" w:rsidRDefault="00313F04" w:rsidP="00B30FBD">
      <w:pPr>
        <w:pStyle w:val="110"/>
        <w:snapToGrid w:val="0"/>
        <w:ind w:leftChars="200" w:left="1484"/>
        <w:rPr>
          <w:rFonts w:hAnsi="標楷體"/>
          <w:sz w:val="24"/>
          <w:szCs w:val="24"/>
        </w:rPr>
      </w:pPr>
      <w:r>
        <w:rPr>
          <w:rFonts w:hAnsi="標楷體" w:hint="eastAsia"/>
          <w:sz w:val="24"/>
          <w:szCs w:val="24"/>
        </w:rPr>
        <w:t xml:space="preserve">1.6.7   </w:t>
      </w:r>
      <w:r w:rsidRPr="00313F04">
        <w:rPr>
          <w:rFonts w:hAnsi="標楷體" w:hint="eastAsia"/>
          <w:sz w:val="24"/>
          <w:szCs w:val="24"/>
        </w:rPr>
        <w:t>為確保</w:t>
      </w:r>
      <w:r w:rsidRPr="00313F04">
        <w:rPr>
          <w:rFonts w:hAnsi="標楷體"/>
          <w:sz w:val="24"/>
          <w:szCs w:val="24"/>
        </w:rPr>
        <w:t>本系統之</w:t>
      </w:r>
      <w:r w:rsidRPr="00313F04">
        <w:rPr>
          <w:rFonts w:hAnsi="標楷體" w:hint="eastAsia"/>
          <w:sz w:val="24"/>
          <w:szCs w:val="24"/>
        </w:rPr>
        <w:t>專業</w:t>
      </w:r>
      <w:r w:rsidRPr="00313F04">
        <w:rPr>
          <w:rFonts w:hAnsi="標楷體"/>
          <w:sz w:val="24"/>
          <w:szCs w:val="24"/>
        </w:rPr>
        <w:t>供應商</w:t>
      </w:r>
      <w:r w:rsidRPr="00313F04">
        <w:rPr>
          <w:rFonts w:hAnsi="標楷體" w:hint="eastAsia"/>
          <w:sz w:val="24"/>
          <w:szCs w:val="24"/>
        </w:rPr>
        <w:t>具有足以應付本專案之執行所需之財務運作與執行保固後維修保養之能力，須於資料送審時檢附提供下列證明文件：</w:t>
      </w:r>
    </w:p>
    <w:p w:rsidR="00313F04" w:rsidRPr="00B43951" w:rsidRDefault="00FE451B" w:rsidP="00B30FBD">
      <w:pPr>
        <w:pStyle w:val="12"/>
        <w:snapToGrid w:val="0"/>
        <w:ind w:leftChars="571" w:left="2052"/>
        <w:rPr>
          <w:rFonts w:hAnsi="標楷體"/>
          <w:sz w:val="24"/>
          <w:szCs w:val="24"/>
        </w:rPr>
      </w:pPr>
      <w:r>
        <w:rPr>
          <w:rFonts w:hAnsi="標楷體" w:hint="eastAsia"/>
          <w:sz w:val="24"/>
          <w:szCs w:val="24"/>
        </w:rPr>
        <w:t xml:space="preserve">(1) </w:t>
      </w:r>
      <w:r w:rsidR="00313F04" w:rsidRPr="00B43951">
        <w:rPr>
          <w:rFonts w:hAnsi="標楷體" w:hint="eastAsia"/>
          <w:sz w:val="24"/>
          <w:szCs w:val="24"/>
        </w:rPr>
        <w:t>專業</w:t>
      </w:r>
      <w:r w:rsidR="00313F04" w:rsidRPr="00B43951">
        <w:rPr>
          <w:rFonts w:hAnsi="標楷體"/>
          <w:sz w:val="24"/>
          <w:szCs w:val="24"/>
        </w:rPr>
        <w:t>供應商</w:t>
      </w:r>
      <w:r w:rsidR="00313F04" w:rsidRPr="00B43951">
        <w:rPr>
          <w:rFonts w:hAnsi="標楷體" w:hint="eastAsia"/>
          <w:sz w:val="24"/>
          <w:szCs w:val="24"/>
        </w:rPr>
        <w:t>之公司登記之資本額</w:t>
      </w:r>
      <w:r w:rsidR="00890F51">
        <w:rPr>
          <w:rFonts w:hAnsi="標楷體" w:hint="eastAsia"/>
          <w:sz w:val="24"/>
          <w:szCs w:val="24"/>
        </w:rPr>
        <w:t>不得低於契約金額</w:t>
      </w:r>
      <w:r w:rsidR="00313F04" w:rsidRPr="00B43951">
        <w:rPr>
          <w:rFonts w:hAnsi="標楷體" w:hint="eastAsia"/>
          <w:sz w:val="24"/>
          <w:szCs w:val="24"/>
        </w:rPr>
        <w:t>，並檢附</w:t>
      </w:r>
      <w:r w:rsidR="00FB3B03" w:rsidRPr="00B43951">
        <w:rPr>
          <w:rFonts w:hAnsi="標楷體" w:hint="eastAsia"/>
          <w:sz w:val="24"/>
          <w:szCs w:val="24"/>
        </w:rPr>
        <w:t>有效之</w:t>
      </w:r>
      <w:r w:rsidR="00313F04" w:rsidRPr="00B43951">
        <w:rPr>
          <w:rFonts w:hAnsi="標楷體" w:hint="eastAsia"/>
          <w:sz w:val="24"/>
          <w:szCs w:val="24"/>
        </w:rPr>
        <w:t>公司登記證明文件。</w:t>
      </w:r>
    </w:p>
    <w:p w:rsidR="00B679B1" w:rsidRPr="00313F04" w:rsidRDefault="00FE451B" w:rsidP="00B30FBD">
      <w:pPr>
        <w:pStyle w:val="12"/>
        <w:snapToGrid w:val="0"/>
        <w:ind w:leftChars="571" w:left="2052"/>
        <w:rPr>
          <w:rFonts w:hAnsi="標楷體"/>
          <w:sz w:val="24"/>
          <w:szCs w:val="24"/>
        </w:rPr>
      </w:pPr>
      <w:r>
        <w:rPr>
          <w:rFonts w:hAnsi="標楷體" w:hint="eastAsia"/>
          <w:sz w:val="24"/>
          <w:szCs w:val="24"/>
        </w:rPr>
        <w:t xml:space="preserve">(2) </w:t>
      </w:r>
      <w:r w:rsidR="00313F04" w:rsidRPr="00FE451B">
        <w:rPr>
          <w:rFonts w:hAnsi="標楷體" w:hint="eastAsia"/>
          <w:sz w:val="24"/>
          <w:szCs w:val="24"/>
        </w:rPr>
        <w:t>專業</w:t>
      </w:r>
      <w:r w:rsidR="00313F04" w:rsidRPr="00FE451B">
        <w:rPr>
          <w:rFonts w:hAnsi="標楷體"/>
          <w:sz w:val="24"/>
          <w:szCs w:val="24"/>
        </w:rPr>
        <w:t>供應商</w:t>
      </w:r>
      <w:r w:rsidR="00313F04" w:rsidRPr="00FE451B">
        <w:rPr>
          <w:rFonts w:hAnsi="標楷體" w:hint="eastAsia"/>
          <w:sz w:val="24"/>
          <w:szCs w:val="24"/>
        </w:rPr>
        <w:t>須提供於專案得標日</w:t>
      </w:r>
      <w:r w:rsidR="00890F51">
        <w:rPr>
          <w:rFonts w:hAnsi="標楷體" w:hint="eastAsia"/>
          <w:sz w:val="24"/>
          <w:szCs w:val="24"/>
        </w:rPr>
        <w:t>蝕最近一期</w:t>
      </w:r>
      <w:r w:rsidR="00313F04" w:rsidRPr="00FE451B">
        <w:rPr>
          <w:rFonts w:hAnsi="標楷體" w:hint="eastAsia"/>
          <w:sz w:val="24"/>
          <w:szCs w:val="24"/>
        </w:rPr>
        <w:t>之國稅局完稅證明</w:t>
      </w:r>
      <w:r w:rsidR="00F41E63">
        <w:rPr>
          <w:rFonts w:hAnsi="標楷體" w:hint="eastAsia"/>
          <w:sz w:val="24"/>
          <w:szCs w:val="24"/>
        </w:rPr>
        <w:t>及無退票證明</w:t>
      </w:r>
      <w:r w:rsidR="00313F04" w:rsidRPr="00FE451B">
        <w:rPr>
          <w:rFonts w:hAnsi="標楷體" w:hint="eastAsia"/>
          <w:sz w:val="24"/>
          <w:szCs w:val="24"/>
        </w:rPr>
        <w:t>，證明公司專業</w:t>
      </w:r>
      <w:r w:rsidR="00313F04" w:rsidRPr="00FE451B">
        <w:rPr>
          <w:rFonts w:hAnsi="標楷體"/>
          <w:sz w:val="24"/>
          <w:szCs w:val="24"/>
        </w:rPr>
        <w:t>供應商</w:t>
      </w:r>
      <w:r w:rsidR="00313F04" w:rsidRPr="00FE451B">
        <w:rPr>
          <w:rFonts w:hAnsi="標楷體" w:hint="eastAsia"/>
          <w:sz w:val="24"/>
          <w:szCs w:val="24"/>
        </w:rPr>
        <w:t>正常如實運作無虞。</w:t>
      </w:r>
    </w:p>
    <w:p w:rsidR="00F04BE5" w:rsidRPr="001A45CC" w:rsidRDefault="00F04BE5" w:rsidP="00B30FBD">
      <w:pPr>
        <w:pStyle w:val="11-"/>
        <w:snapToGrid w:val="0"/>
        <w:ind w:leftChars="200" w:left="1484"/>
        <w:rPr>
          <w:rFonts w:hAnsi="標楷體"/>
          <w:sz w:val="24"/>
          <w:szCs w:val="24"/>
        </w:rPr>
      </w:pPr>
      <w:r w:rsidRPr="001A45CC">
        <w:rPr>
          <w:rFonts w:hAnsi="標楷體" w:hint="eastAsia"/>
          <w:sz w:val="24"/>
          <w:szCs w:val="24"/>
        </w:rPr>
        <w:t>1.7</w:t>
      </w:r>
      <w:r w:rsidRPr="001A45CC">
        <w:rPr>
          <w:rFonts w:hAnsi="標楷體" w:hint="eastAsia"/>
          <w:sz w:val="24"/>
          <w:szCs w:val="24"/>
        </w:rPr>
        <w:tab/>
        <w:t>現場環境</w:t>
      </w:r>
    </w:p>
    <w:p w:rsidR="00F04BE5" w:rsidRPr="001A45CC" w:rsidRDefault="00F04BE5" w:rsidP="00B30FBD">
      <w:pPr>
        <w:pStyle w:val="110"/>
        <w:snapToGrid w:val="0"/>
        <w:ind w:leftChars="200" w:left="1484"/>
        <w:rPr>
          <w:rFonts w:hAnsi="標楷體"/>
          <w:sz w:val="24"/>
          <w:szCs w:val="24"/>
        </w:rPr>
      </w:pPr>
      <w:smartTag w:uri="urn:schemas-microsoft-com:office:smarttags" w:element="chsdate">
        <w:smartTagPr>
          <w:attr w:name="IsROCDate" w:val="False"/>
          <w:attr w:name="IsLunarDate" w:val="False"/>
          <w:attr w:name="Day" w:val="30"/>
          <w:attr w:name="Month" w:val="12"/>
          <w:attr w:name="Year" w:val="1899"/>
        </w:smartTagPr>
        <w:r w:rsidRPr="001A45CC">
          <w:rPr>
            <w:rFonts w:hAnsi="標楷體" w:hint="eastAsia"/>
            <w:sz w:val="24"/>
            <w:szCs w:val="24"/>
          </w:rPr>
          <w:t>1.7.1</w:t>
        </w:r>
        <w:r w:rsidRPr="001A45CC">
          <w:rPr>
            <w:rFonts w:hAnsi="標楷體" w:hint="eastAsia"/>
            <w:sz w:val="24"/>
            <w:szCs w:val="24"/>
          </w:rPr>
          <w:tab/>
        </w:r>
      </w:smartTag>
      <w:r w:rsidRPr="001A45CC">
        <w:rPr>
          <w:rFonts w:hAnsi="標楷體" w:hint="eastAsia"/>
          <w:sz w:val="24"/>
          <w:szCs w:val="24"/>
        </w:rPr>
        <w:t>系統應適宜現場環境，且零件接頭應有精密金屬電鍍。此外系統內部構造應避免採用接線方式，以防大氣腐蝕物的侵害。</w:t>
      </w:r>
    </w:p>
    <w:p w:rsidR="00F04BE5" w:rsidRPr="001A45CC" w:rsidRDefault="00F04BE5" w:rsidP="00B30FBD">
      <w:pPr>
        <w:pStyle w:val="110"/>
        <w:snapToGrid w:val="0"/>
        <w:ind w:leftChars="200" w:left="1484"/>
        <w:rPr>
          <w:rFonts w:hAnsi="標楷體"/>
          <w:sz w:val="24"/>
          <w:szCs w:val="24"/>
        </w:rPr>
      </w:pPr>
      <w:smartTag w:uri="urn:schemas-microsoft-com:office:smarttags" w:element="chsdate">
        <w:smartTagPr>
          <w:attr w:name="IsROCDate" w:val="False"/>
          <w:attr w:name="IsLunarDate" w:val="False"/>
          <w:attr w:name="Day" w:val="30"/>
          <w:attr w:name="Month" w:val="12"/>
          <w:attr w:name="Year" w:val="1899"/>
        </w:smartTagPr>
        <w:r w:rsidRPr="001A45CC">
          <w:rPr>
            <w:rFonts w:hAnsi="標楷體" w:hint="eastAsia"/>
            <w:sz w:val="24"/>
            <w:szCs w:val="24"/>
          </w:rPr>
          <w:t>1.7.2</w:t>
        </w:r>
        <w:r w:rsidRPr="001A45CC">
          <w:rPr>
            <w:rFonts w:hAnsi="標楷體" w:hint="eastAsia"/>
            <w:sz w:val="24"/>
            <w:szCs w:val="24"/>
          </w:rPr>
          <w:tab/>
        </w:r>
      </w:smartTag>
      <w:r w:rsidRPr="001A45CC">
        <w:rPr>
          <w:rFonts w:hAnsi="標楷體" w:hint="eastAsia"/>
          <w:sz w:val="24"/>
          <w:szCs w:val="24"/>
        </w:rPr>
        <w:t>統可在周圍溫度</w:t>
      </w:r>
      <w:smartTag w:uri="urn:schemas-microsoft-com:office:smarttags" w:element="chmetcnv">
        <w:smartTagPr>
          <w:attr w:name="TCSC" w:val="0"/>
          <w:attr w:name="NumberType" w:val="1"/>
          <w:attr w:name="Negative" w:val="False"/>
          <w:attr w:name="HasSpace" w:val="False"/>
          <w:attr w:name="SourceValue" w:val="0"/>
          <w:attr w:name="UnitName" w:val="℃"/>
        </w:smartTagPr>
        <w:r w:rsidRPr="001A45CC">
          <w:rPr>
            <w:rFonts w:hAnsi="標楷體" w:hint="eastAsia"/>
            <w:sz w:val="24"/>
            <w:szCs w:val="24"/>
          </w:rPr>
          <w:t>0℃</w:t>
        </w:r>
      </w:smartTag>
      <w:r w:rsidRPr="001A45CC">
        <w:rPr>
          <w:rFonts w:hAnsi="標楷體" w:hint="eastAsia"/>
          <w:sz w:val="24"/>
          <w:szCs w:val="24"/>
        </w:rPr>
        <w:t>～</w:t>
      </w:r>
      <w:smartTag w:uri="urn:schemas-microsoft-com:office:smarttags" w:element="chmetcnv">
        <w:smartTagPr>
          <w:attr w:name="TCSC" w:val="0"/>
          <w:attr w:name="NumberType" w:val="1"/>
          <w:attr w:name="Negative" w:val="False"/>
          <w:attr w:name="HasSpace" w:val="False"/>
          <w:attr w:name="SourceValue" w:val="50"/>
          <w:attr w:name="UnitName" w:val="℃"/>
        </w:smartTagPr>
        <w:r w:rsidRPr="001A45CC">
          <w:rPr>
            <w:rFonts w:hAnsi="標楷體" w:hint="eastAsia"/>
            <w:sz w:val="24"/>
            <w:szCs w:val="24"/>
          </w:rPr>
          <w:t>50℃</w:t>
        </w:r>
      </w:smartTag>
      <w:r w:rsidRPr="001A45CC">
        <w:rPr>
          <w:rFonts w:hAnsi="標楷體" w:hint="eastAsia"/>
          <w:sz w:val="24"/>
          <w:szCs w:val="24"/>
        </w:rPr>
        <w:t>、相對濕度10～95%正常運作。</w:t>
      </w:r>
    </w:p>
    <w:p w:rsidR="00F04BE5" w:rsidRPr="001A45CC" w:rsidRDefault="00F04BE5" w:rsidP="00B30FBD">
      <w:pPr>
        <w:pStyle w:val="110"/>
        <w:snapToGrid w:val="0"/>
        <w:ind w:leftChars="200" w:left="1484"/>
        <w:rPr>
          <w:rFonts w:hAnsi="標楷體"/>
          <w:sz w:val="24"/>
          <w:szCs w:val="24"/>
        </w:rPr>
      </w:pPr>
    </w:p>
    <w:p w:rsidR="00F04BE5" w:rsidRPr="001A45CC" w:rsidRDefault="00F04BE5" w:rsidP="00B30FBD">
      <w:pPr>
        <w:pStyle w:val="110"/>
        <w:snapToGrid w:val="0"/>
        <w:ind w:leftChars="200" w:left="1484"/>
        <w:rPr>
          <w:rFonts w:hAnsi="標楷體"/>
          <w:sz w:val="24"/>
          <w:szCs w:val="24"/>
        </w:rPr>
      </w:pPr>
      <w:r w:rsidRPr="001A45CC">
        <w:rPr>
          <w:rFonts w:hAnsi="標楷體" w:hint="eastAsia"/>
          <w:sz w:val="24"/>
          <w:szCs w:val="24"/>
        </w:rPr>
        <w:t>1.8</w:t>
      </w:r>
      <w:r w:rsidRPr="001A45CC">
        <w:rPr>
          <w:rFonts w:hAnsi="標楷體" w:hint="eastAsia"/>
          <w:sz w:val="24"/>
          <w:szCs w:val="24"/>
        </w:rPr>
        <w:tab/>
        <w:t>保固</w:t>
      </w:r>
    </w:p>
    <w:p w:rsidR="00F04BE5" w:rsidRPr="001A45CC" w:rsidRDefault="00F04BE5" w:rsidP="00B30FBD">
      <w:pPr>
        <w:pStyle w:val="110"/>
        <w:snapToGrid w:val="0"/>
        <w:ind w:leftChars="200" w:left="1484"/>
        <w:rPr>
          <w:rFonts w:hAnsi="標楷體"/>
          <w:sz w:val="24"/>
          <w:szCs w:val="24"/>
        </w:rPr>
      </w:pPr>
      <w:smartTag w:uri="urn:schemas-microsoft-com:office:smarttags" w:element="chsdate">
        <w:smartTagPr>
          <w:attr w:name="Year" w:val="1899"/>
          <w:attr w:name="Month" w:val="12"/>
          <w:attr w:name="Day" w:val="30"/>
          <w:attr w:name="IsLunarDate" w:val="False"/>
          <w:attr w:name="IsROCDate" w:val="False"/>
        </w:smartTagPr>
        <w:r w:rsidRPr="001A45CC">
          <w:rPr>
            <w:rFonts w:hAnsi="標楷體" w:hint="eastAsia"/>
            <w:sz w:val="24"/>
            <w:szCs w:val="24"/>
          </w:rPr>
          <w:t>1.8.1</w:t>
        </w:r>
        <w:r w:rsidRPr="001A45CC">
          <w:rPr>
            <w:rFonts w:hAnsi="標楷體" w:hint="eastAsia"/>
            <w:sz w:val="24"/>
            <w:szCs w:val="24"/>
          </w:rPr>
          <w:tab/>
        </w:r>
      </w:smartTag>
      <w:r w:rsidRPr="001A45CC">
        <w:rPr>
          <w:rFonts w:hAnsi="標楷體" w:hint="eastAsia"/>
          <w:sz w:val="24"/>
          <w:szCs w:val="24"/>
        </w:rPr>
        <w:t>承包商對本工程所用器材、設備之功能，除另有規定者，應自驗收合格日起保固</w:t>
      </w:r>
      <w:r w:rsidR="00300BF1">
        <w:rPr>
          <w:rFonts w:hAnsi="標楷體" w:hint="eastAsia"/>
          <w:sz w:val="24"/>
          <w:szCs w:val="24"/>
        </w:rPr>
        <w:t>一</w:t>
      </w:r>
      <w:r w:rsidRPr="001A45CC">
        <w:rPr>
          <w:rFonts w:hAnsi="標楷體" w:hint="eastAsia"/>
          <w:sz w:val="24"/>
          <w:szCs w:val="24"/>
        </w:rPr>
        <w:t>年。</w:t>
      </w:r>
    </w:p>
    <w:p w:rsidR="00F04BE5" w:rsidRPr="001A45CC" w:rsidRDefault="00F04BE5" w:rsidP="00B30FBD">
      <w:pPr>
        <w:pStyle w:val="110"/>
        <w:snapToGrid w:val="0"/>
        <w:ind w:leftChars="200" w:left="1484"/>
        <w:rPr>
          <w:rFonts w:hAnsi="標楷體"/>
          <w:sz w:val="24"/>
          <w:szCs w:val="24"/>
        </w:rPr>
      </w:pPr>
      <w:smartTag w:uri="urn:schemas-microsoft-com:office:smarttags" w:element="chsdate">
        <w:smartTagPr>
          <w:attr w:name="IsROCDate" w:val="False"/>
          <w:attr w:name="IsLunarDate" w:val="False"/>
          <w:attr w:name="Day" w:val="30"/>
          <w:attr w:name="Month" w:val="12"/>
          <w:attr w:name="Year" w:val="1899"/>
        </w:smartTagPr>
        <w:r w:rsidRPr="001A45CC">
          <w:rPr>
            <w:rFonts w:hAnsi="標楷體" w:hint="eastAsia"/>
            <w:sz w:val="24"/>
            <w:szCs w:val="24"/>
          </w:rPr>
          <w:t>1.8.2</w:t>
        </w:r>
        <w:r w:rsidRPr="001A45CC">
          <w:rPr>
            <w:rFonts w:hAnsi="標楷體" w:hint="eastAsia"/>
            <w:sz w:val="24"/>
            <w:szCs w:val="24"/>
          </w:rPr>
          <w:tab/>
        </w:r>
      </w:smartTag>
      <w:r w:rsidRPr="001A45CC">
        <w:rPr>
          <w:rFonts w:hAnsi="標楷體" w:hint="eastAsia"/>
          <w:sz w:val="24"/>
          <w:szCs w:val="24"/>
        </w:rPr>
        <w:t>承包商應於工程驗收合格日後1週內出具保固保證書，由工程司核存，在保固期間，如因器材、設備或施工不良而發生故障、漏電或損壞等情事，承包商應即免費修復或依規範所訂規格另行更換新品。</w:t>
      </w:r>
    </w:p>
    <w:p w:rsidR="00F04BE5" w:rsidRPr="001A45CC" w:rsidRDefault="00F04BE5" w:rsidP="00B30FBD">
      <w:pPr>
        <w:pStyle w:val="110"/>
        <w:snapToGrid w:val="0"/>
        <w:ind w:leftChars="200" w:left="1484"/>
        <w:rPr>
          <w:rFonts w:hAnsi="標楷體"/>
          <w:sz w:val="24"/>
          <w:szCs w:val="24"/>
        </w:rPr>
      </w:pPr>
      <w:smartTag w:uri="urn:schemas-microsoft-com:office:smarttags" w:element="chsdate">
        <w:smartTagPr>
          <w:attr w:name="IsROCDate" w:val="False"/>
          <w:attr w:name="IsLunarDate" w:val="False"/>
          <w:attr w:name="Day" w:val="30"/>
          <w:attr w:name="Month" w:val="12"/>
          <w:attr w:name="Year" w:val="1899"/>
        </w:smartTagPr>
        <w:r w:rsidRPr="001A45CC">
          <w:rPr>
            <w:rFonts w:hAnsi="標楷體" w:hint="eastAsia"/>
            <w:sz w:val="24"/>
            <w:szCs w:val="24"/>
          </w:rPr>
          <w:t>1.8.3</w:t>
        </w:r>
        <w:r w:rsidRPr="001A45CC">
          <w:rPr>
            <w:rFonts w:hAnsi="標楷體" w:hint="eastAsia"/>
            <w:sz w:val="24"/>
            <w:szCs w:val="24"/>
          </w:rPr>
          <w:tab/>
        </w:r>
      </w:smartTag>
      <w:r w:rsidRPr="001A45CC">
        <w:rPr>
          <w:rFonts w:hAnsi="標楷體" w:hint="eastAsia"/>
          <w:sz w:val="24"/>
          <w:szCs w:val="24"/>
        </w:rPr>
        <w:t>在保固期間內，如因系統瑕疵所需維修的人工、程式的修改或系統元件的更換，其費用由承包商負責提供。</w:t>
      </w:r>
    </w:p>
    <w:p w:rsidR="00F04BE5" w:rsidRDefault="00F04BE5" w:rsidP="00B30FBD">
      <w:pPr>
        <w:pStyle w:val="110"/>
        <w:snapToGrid w:val="0"/>
        <w:ind w:leftChars="200" w:left="1484"/>
        <w:rPr>
          <w:rFonts w:hAnsi="標楷體"/>
          <w:sz w:val="24"/>
          <w:szCs w:val="24"/>
        </w:rPr>
      </w:pPr>
      <w:smartTag w:uri="urn:schemas-microsoft-com:office:smarttags" w:element="chsdate">
        <w:smartTagPr>
          <w:attr w:name="IsROCDate" w:val="False"/>
          <w:attr w:name="IsLunarDate" w:val="False"/>
          <w:attr w:name="Day" w:val="30"/>
          <w:attr w:name="Month" w:val="12"/>
          <w:attr w:name="Year" w:val="1899"/>
        </w:smartTagPr>
        <w:r w:rsidRPr="001A45CC">
          <w:rPr>
            <w:rFonts w:hAnsi="標楷體" w:hint="eastAsia"/>
            <w:sz w:val="24"/>
            <w:szCs w:val="24"/>
          </w:rPr>
          <w:t>1.8.4</w:t>
        </w:r>
        <w:r w:rsidRPr="001A45CC">
          <w:rPr>
            <w:rFonts w:hAnsi="標楷體" w:hint="eastAsia"/>
            <w:sz w:val="24"/>
            <w:szCs w:val="24"/>
          </w:rPr>
          <w:tab/>
        </w:r>
      </w:smartTag>
      <w:r w:rsidRPr="001A45CC">
        <w:rPr>
          <w:rFonts w:hAnsi="標楷體" w:hint="eastAsia"/>
          <w:sz w:val="24"/>
          <w:szCs w:val="24"/>
        </w:rPr>
        <w:t>在保固期間內所有改正的軟體，需同時更改使用者文件以及使用者及製造商保存的軟體資料。</w:t>
      </w:r>
    </w:p>
    <w:p w:rsidR="00B30FBD" w:rsidRDefault="00B30FBD" w:rsidP="00B30FBD">
      <w:pPr>
        <w:pStyle w:val="110"/>
        <w:snapToGrid w:val="0"/>
        <w:ind w:leftChars="200" w:left="1484"/>
        <w:rPr>
          <w:rFonts w:hAnsi="標楷體"/>
          <w:sz w:val="24"/>
          <w:szCs w:val="24"/>
        </w:rPr>
      </w:pPr>
      <w:r>
        <w:rPr>
          <w:rFonts w:hAnsi="標楷體" w:hint="eastAsia"/>
          <w:sz w:val="24"/>
          <w:szCs w:val="24"/>
        </w:rPr>
        <w:t xml:space="preserve">1.8.5   </w:t>
      </w:r>
      <w:r w:rsidRPr="00B30FBD">
        <w:rPr>
          <w:rFonts w:hAnsi="標楷體" w:hint="eastAsia"/>
          <w:sz w:val="24"/>
          <w:szCs w:val="24"/>
        </w:rPr>
        <w:t>保固期間內機器預留之訊號接點，甲方有使用需求時，乙方應無條件配合執行系統軟體及控制器之資料庫、圖控…等功能建置，乙方未配合建置，</w:t>
      </w:r>
      <w:r w:rsidRPr="00B30FBD">
        <w:rPr>
          <w:rFonts w:hAnsi="標楷體" w:hint="eastAsia"/>
          <w:sz w:val="24"/>
          <w:szCs w:val="24"/>
        </w:rPr>
        <w:lastRenderedPageBreak/>
        <w:t>致甲方另行發包完成，所需費用由乙方負責</w:t>
      </w:r>
    </w:p>
    <w:p w:rsidR="00F04B24" w:rsidRPr="001A45CC" w:rsidRDefault="00F04B24" w:rsidP="00B30FBD">
      <w:pPr>
        <w:pStyle w:val="110"/>
        <w:snapToGrid w:val="0"/>
        <w:ind w:leftChars="200" w:left="1484"/>
        <w:rPr>
          <w:rFonts w:hAnsi="標楷體"/>
          <w:sz w:val="24"/>
          <w:szCs w:val="24"/>
        </w:rPr>
      </w:pPr>
    </w:p>
    <w:p w:rsidR="00F04BE5" w:rsidRPr="001A45CC" w:rsidRDefault="00F04BE5" w:rsidP="00B30FBD">
      <w:pPr>
        <w:pStyle w:val="11"/>
        <w:spacing w:line="500" w:lineRule="exact"/>
        <w:ind w:leftChars="200" w:left="1484"/>
        <w:rPr>
          <w:rFonts w:hAnsi="標楷體"/>
          <w:sz w:val="24"/>
          <w:szCs w:val="24"/>
        </w:rPr>
      </w:pPr>
      <w:r w:rsidRPr="001A45CC">
        <w:rPr>
          <w:rFonts w:hAnsi="標楷體" w:hint="eastAsia"/>
          <w:sz w:val="24"/>
          <w:szCs w:val="24"/>
        </w:rPr>
        <w:t>2.</w:t>
      </w:r>
      <w:r w:rsidRPr="001A45CC">
        <w:rPr>
          <w:rFonts w:hAnsi="標楷體" w:hint="eastAsia"/>
          <w:sz w:val="24"/>
          <w:szCs w:val="24"/>
        </w:rPr>
        <w:tab/>
        <w:t>產品</w:t>
      </w:r>
    </w:p>
    <w:p w:rsidR="00F04BE5" w:rsidRPr="001A45CC" w:rsidRDefault="00F04BE5" w:rsidP="00B30FBD">
      <w:pPr>
        <w:pStyle w:val="110"/>
        <w:snapToGrid w:val="0"/>
        <w:ind w:leftChars="200" w:left="1484"/>
        <w:rPr>
          <w:rFonts w:hAnsi="標楷體"/>
          <w:sz w:val="24"/>
          <w:szCs w:val="24"/>
        </w:rPr>
      </w:pPr>
      <w:r w:rsidRPr="001A45CC">
        <w:rPr>
          <w:rFonts w:hAnsi="標楷體" w:hint="eastAsia"/>
          <w:sz w:val="24"/>
          <w:szCs w:val="24"/>
        </w:rPr>
        <w:t>2.1</w:t>
      </w:r>
      <w:r w:rsidRPr="001A45CC">
        <w:rPr>
          <w:rFonts w:hAnsi="標楷體" w:hint="eastAsia"/>
          <w:sz w:val="24"/>
          <w:szCs w:val="24"/>
        </w:rPr>
        <w:tab/>
        <w:t>功能</w:t>
      </w:r>
    </w:p>
    <w:p w:rsidR="00F04BE5" w:rsidRPr="001A45CC" w:rsidRDefault="00F04BE5" w:rsidP="00B30FBD">
      <w:pPr>
        <w:pStyle w:val="110"/>
        <w:snapToGrid w:val="0"/>
        <w:ind w:leftChars="200" w:left="1484"/>
        <w:rPr>
          <w:rFonts w:hAnsi="標楷體"/>
          <w:sz w:val="24"/>
          <w:szCs w:val="24"/>
        </w:rPr>
      </w:pPr>
      <w:smartTag w:uri="urn:schemas-microsoft-com:office:smarttags" w:element="chsdate">
        <w:smartTagPr>
          <w:attr w:name="IsROCDate" w:val="False"/>
          <w:attr w:name="IsLunarDate" w:val="False"/>
          <w:attr w:name="Day" w:val="30"/>
          <w:attr w:name="Month" w:val="12"/>
          <w:attr w:name="Year" w:val="1899"/>
        </w:smartTagPr>
        <w:r w:rsidRPr="001A45CC">
          <w:rPr>
            <w:rFonts w:hAnsi="標楷體" w:hint="eastAsia"/>
            <w:sz w:val="24"/>
            <w:szCs w:val="24"/>
          </w:rPr>
          <w:t>2.1.1</w:t>
        </w:r>
        <w:r w:rsidRPr="001A45CC">
          <w:rPr>
            <w:rFonts w:hAnsi="標楷體" w:hint="eastAsia"/>
            <w:sz w:val="24"/>
            <w:szCs w:val="24"/>
          </w:rPr>
          <w:tab/>
        </w:r>
      </w:smartTag>
      <w:r w:rsidRPr="001A45CC">
        <w:rPr>
          <w:rFonts w:hAnsi="標楷體" w:hint="eastAsia"/>
          <w:sz w:val="24"/>
          <w:szCs w:val="24"/>
        </w:rPr>
        <w:t>系統要求</w:t>
      </w:r>
    </w:p>
    <w:p w:rsidR="00F04BE5" w:rsidRPr="001A45CC" w:rsidRDefault="00F04BE5" w:rsidP="00B30FBD">
      <w:pPr>
        <w:pStyle w:val="12"/>
        <w:snapToGrid w:val="0"/>
        <w:ind w:leftChars="571" w:left="2052"/>
        <w:rPr>
          <w:rFonts w:hAnsi="標楷體"/>
          <w:sz w:val="24"/>
          <w:szCs w:val="24"/>
        </w:rPr>
      </w:pPr>
      <w:r w:rsidRPr="001A45CC">
        <w:rPr>
          <w:rFonts w:hAnsi="標楷體" w:hint="eastAsia"/>
          <w:sz w:val="24"/>
          <w:szCs w:val="24"/>
        </w:rPr>
        <w:t>(1)</w:t>
      </w:r>
      <w:r w:rsidRPr="001A45CC">
        <w:rPr>
          <w:rFonts w:hAnsi="標楷體" w:hint="eastAsia"/>
          <w:sz w:val="24"/>
          <w:szCs w:val="24"/>
        </w:rPr>
        <w:tab/>
        <w:t>一般原則</w:t>
      </w:r>
    </w:p>
    <w:p w:rsidR="00F04BE5" w:rsidRPr="001A45CC" w:rsidRDefault="00F04BE5" w:rsidP="00B30FBD">
      <w:pPr>
        <w:pStyle w:val="A6"/>
        <w:snapToGrid w:val="0"/>
        <w:ind w:leftChars="789" w:left="2335"/>
        <w:rPr>
          <w:rFonts w:hAnsi="標楷體"/>
          <w:sz w:val="24"/>
          <w:szCs w:val="24"/>
        </w:rPr>
      </w:pPr>
      <w:r w:rsidRPr="001A45CC">
        <w:rPr>
          <w:rFonts w:hAnsi="標楷體" w:hint="eastAsia"/>
          <w:sz w:val="24"/>
          <w:szCs w:val="24"/>
        </w:rPr>
        <w:t>A.</w:t>
      </w:r>
      <w:r w:rsidRPr="001A45CC">
        <w:rPr>
          <w:rFonts w:hAnsi="標楷體" w:hint="eastAsia"/>
          <w:sz w:val="24"/>
          <w:szCs w:val="24"/>
        </w:rPr>
        <w:tab/>
        <w:t>控制的主要方法是經由微處理機為基礎的控制器。</w:t>
      </w:r>
    </w:p>
    <w:p w:rsidR="00F04BE5" w:rsidRPr="001A45CC" w:rsidRDefault="00F04BE5" w:rsidP="00B30FBD">
      <w:pPr>
        <w:pStyle w:val="A6"/>
        <w:snapToGrid w:val="0"/>
        <w:ind w:leftChars="789" w:left="2335"/>
        <w:rPr>
          <w:rFonts w:hAnsi="標楷體"/>
          <w:sz w:val="24"/>
          <w:szCs w:val="24"/>
        </w:rPr>
      </w:pPr>
      <w:r w:rsidRPr="001A45CC">
        <w:rPr>
          <w:rFonts w:hAnsi="標楷體" w:hint="eastAsia"/>
          <w:sz w:val="24"/>
          <w:szCs w:val="24"/>
        </w:rPr>
        <w:t>B.</w:t>
      </w:r>
      <w:r w:rsidRPr="001A45CC">
        <w:rPr>
          <w:rFonts w:hAnsi="標楷體" w:hint="eastAsia"/>
          <w:sz w:val="24"/>
          <w:szCs w:val="24"/>
        </w:rPr>
        <w:tab/>
        <w:t>系統應只需要最少維護和例行校正，同時應具有廣泛自我檢視校正和自我偵錯能力。</w:t>
      </w:r>
    </w:p>
    <w:p w:rsidR="00F04BE5" w:rsidRPr="001A45CC" w:rsidRDefault="00F04BE5" w:rsidP="00B30FBD">
      <w:pPr>
        <w:pStyle w:val="A6"/>
        <w:snapToGrid w:val="0"/>
        <w:ind w:leftChars="789" w:left="2335"/>
        <w:rPr>
          <w:rFonts w:hAnsi="標楷體"/>
          <w:sz w:val="24"/>
          <w:szCs w:val="24"/>
        </w:rPr>
      </w:pPr>
      <w:r w:rsidRPr="001A45CC">
        <w:rPr>
          <w:rFonts w:hAnsi="標楷體" w:hint="eastAsia"/>
          <w:sz w:val="24"/>
          <w:szCs w:val="24"/>
        </w:rPr>
        <w:t>C.</w:t>
      </w:r>
      <w:r w:rsidRPr="001A45CC">
        <w:rPr>
          <w:rFonts w:hAnsi="標楷體" w:hint="eastAsia"/>
          <w:sz w:val="24"/>
          <w:szCs w:val="24"/>
        </w:rPr>
        <w:tab/>
        <w:t>系統應適宜使用環境，且零件接頭應有精密金屬電鍍，以防大氣腐蝕的侵害。此外系統內部構造應避免採用接線方式。</w:t>
      </w:r>
    </w:p>
    <w:p w:rsidR="00F04BE5" w:rsidRPr="001A45CC" w:rsidRDefault="00F04BE5" w:rsidP="00B30FBD">
      <w:pPr>
        <w:pStyle w:val="A6"/>
        <w:snapToGrid w:val="0"/>
        <w:ind w:leftChars="789" w:left="2335"/>
        <w:rPr>
          <w:rFonts w:hAnsi="標楷體"/>
          <w:sz w:val="24"/>
          <w:szCs w:val="24"/>
        </w:rPr>
      </w:pPr>
      <w:r w:rsidRPr="001A45CC">
        <w:rPr>
          <w:rFonts w:hAnsi="標楷體" w:hint="eastAsia"/>
          <w:sz w:val="24"/>
          <w:szCs w:val="24"/>
        </w:rPr>
        <w:t>D.</w:t>
      </w:r>
      <w:r w:rsidRPr="001A45CC">
        <w:rPr>
          <w:rFonts w:hAnsi="標楷體" w:hint="eastAsia"/>
          <w:sz w:val="24"/>
          <w:szCs w:val="24"/>
        </w:rPr>
        <w:tab/>
        <w:t>系統硬體和軟體應採模組式，而系統除備份外應具有未來擴充   %的彈性。</w:t>
      </w:r>
    </w:p>
    <w:p w:rsidR="00F04BE5" w:rsidRPr="001A45CC" w:rsidRDefault="00F04BE5" w:rsidP="00B30FBD">
      <w:pPr>
        <w:pStyle w:val="A6"/>
        <w:snapToGrid w:val="0"/>
        <w:ind w:leftChars="789" w:left="2335"/>
        <w:rPr>
          <w:rFonts w:hAnsi="標楷體"/>
          <w:sz w:val="24"/>
          <w:szCs w:val="24"/>
        </w:rPr>
      </w:pPr>
      <w:r w:rsidRPr="001A45CC">
        <w:rPr>
          <w:rFonts w:hAnsi="標楷體" w:hint="eastAsia"/>
          <w:sz w:val="24"/>
          <w:szCs w:val="24"/>
        </w:rPr>
        <w:t>E.</w:t>
      </w:r>
      <w:r w:rsidRPr="001A45CC">
        <w:rPr>
          <w:rFonts w:hAnsi="標楷體" w:hint="eastAsia"/>
          <w:sz w:val="24"/>
          <w:szCs w:val="24"/>
        </w:rPr>
        <w:tab/>
        <w:t>最少應提供數位輸入輸出、類比輸入輸出各10%的備份輸出輸入硬體點。</w:t>
      </w:r>
    </w:p>
    <w:p w:rsidR="00F04BE5" w:rsidRPr="001A45CC" w:rsidRDefault="00F04BE5" w:rsidP="00B30FBD">
      <w:pPr>
        <w:pStyle w:val="A6"/>
        <w:snapToGrid w:val="0"/>
        <w:ind w:leftChars="789" w:left="2335"/>
        <w:rPr>
          <w:rFonts w:hAnsi="標楷體"/>
          <w:sz w:val="24"/>
          <w:szCs w:val="24"/>
        </w:rPr>
      </w:pPr>
      <w:r w:rsidRPr="001A45CC">
        <w:rPr>
          <w:rFonts w:hAnsi="標楷體" w:hint="eastAsia"/>
          <w:sz w:val="24"/>
          <w:szCs w:val="24"/>
        </w:rPr>
        <w:t>F.</w:t>
      </w:r>
      <w:r w:rsidRPr="001A45CC">
        <w:rPr>
          <w:rFonts w:hAnsi="標楷體" w:hint="eastAsia"/>
          <w:sz w:val="24"/>
          <w:szCs w:val="24"/>
        </w:rPr>
        <w:tab/>
        <w:t>應提供系統狀態顯示能力及連鎖系統警報偵測。</w:t>
      </w:r>
    </w:p>
    <w:p w:rsidR="00F04BE5" w:rsidRPr="001A45CC" w:rsidRDefault="00F04BE5" w:rsidP="00B30FBD">
      <w:pPr>
        <w:pStyle w:val="A6"/>
        <w:snapToGrid w:val="0"/>
        <w:ind w:leftChars="789" w:left="2335"/>
        <w:rPr>
          <w:rFonts w:hAnsi="標楷體"/>
          <w:sz w:val="24"/>
          <w:szCs w:val="24"/>
        </w:rPr>
      </w:pPr>
      <w:r w:rsidRPr="001A45CC">
        <w:rPr>
          <w:rFonts w:hAnsi="標楷體" w:hint="eastAsia"/>
          <w:sz w:val="24"/>
          <w:szCs w:val="24"/>
        </w:rPr>
        <w:t>G.</w:t>
      </w:r>
      <w:r w:rsidRPr="001A45CC">
        <w:rPr>
          <w:rFonts w:hAnsi="標楷體" w:hint="eastAsia"/>
          <w:sz w:val="24"/>
          <w:szCs w:val="24"/>
        </w:rPr>
        <w:tab/>
        <w:t>系統在軟體修改上，應簡單且富彈性，以適合操作要求的改變。系統需提供鑰匙、密碼的安全措施來限制軟體的修改工作。</w:t>
      </w:r>
    </w:p>
    <w:p w:rsidR="00F04BE5" w:rsidRPr="001A45CC" w:rsidRDefault="00F04BE5" w:rsidP="00B30FBD">
      <w:pPr>
        <w:pStyle w:val="A6"/>
        <w:snapToGrid w:val="0"/>
        <w:ind w:leftChars="789" w:left="2335"/>
        <w:rPr>
          <w:rFonts w:hAnsi="標楷體"/>
          <w:sz w:val="24"/>
          <w:szCs w:val="24"/>
        </w:rPr>
      </w:pPr>
      <w:r w:rsidRPr="001A45CC">
        <w:rPr>
          <w:rFonts w:hAnsi="標楷體" w:hint="eastAsia"/>
          <w:sz w:val="24"/>
          <w:szCs w:val="24"/>
        </w:rPr>
        <w:t>H.</w:t>
      </w:r>
      <w:r w:rsidRPr="001A45CC">
        <w:rPr>
          <w:rFonts w:hAnsi="標楷體" w:hint="eastAsia"/>
          <w:sz w:val="24"/>
          <w:szCs w:val="24"/>
        </w:rPr>
        <w:tab/>
        <w:t>系統應防止無線電干擾／電磁干擾。</w:t>
      </w:r>
    </w:p>
    <w:p w:rsidR="00F04BE5" w:rsidRPr="001A45CC" w:rsidRDefault="00F04BE5" w:rsidP="00B30FBD">
      <w:pPr>
        <w:pStyle w:val="110"/>
        <w:snapToGrid w:val="0"/>
        <w:ind w:leftChars="200" w:left="1484"/>
        <w:rPr>
          <w:rFonts w:hAnsi="標楷體"/>
          <w:sz w:val="24"/>
          <w:szCs w:val="24"/>
        </w:rPr>
      </w:pPr>
      <w:smartTag w:uri="urn:schemas-microsoft-com:office:smarttags" w:element="chsdate">
        <w:smartTagPr>
          <w:attr w:name="IsROCDate" w:val="False"/>
          <w:attr w:name="IsLunarDate" w:val="False"/>
          <w:attr w:name="Day" w:val="30"/>
          <w:attr w:name="Month" w:val="12"/>
          <w:attr w:name="Year" w:val="1899"/>
        </w:smartTagPr>
        <w:r w:rsidRPr="001A45CC">
          <w:rPr>
            <w:rFonts w:hAnsi="標楷體" w:hint="eastAsia"/>
            <w:sz w:val="24"/>
            <w:szCs w:val="24"/>
          </w:rPr>
          <w:t>2.1.2</w:t>
        </w:r>
        <w:r w:rsidRPr="001A45CC">
          <w:rPr>
            <w:rFonts w:hAnsi="標楷體" w:hint="eastAsia"/>
            <w:sz w:val="24"/>
            <w:szCs w:val="24"/>
          </w:rPr>
          <w:tab/>
        </w:r>
      </w:smartTag>
      <w:r w:rsidRPr="001A45CC">
        <w:rPr>
          <w:rFonts w:hAnsi="標楷體" w:hint="eastAsia"/>
          <w:sz w:val="24"/>
          <w:szCs w:val="24"/>
        </w:rPr>
        <w:t>系統功能</w:t>
      </w:r>
    </w:p>
    <w:p w:rsidR="00F04BE5" w:rsidRPr="00712B05" w:rsidRDefault="00F04BE5" w:rsidP="00B30FBD">
      <w:pPr>
        <w:pStyle w:val="12"/>
        <w:snapToGrid w:val="0"/>
        <w:ind w:leftChars="571" w:left="2052"/>
        <w:rPr>
          <w:rFonts w:hAnsi="標楷體"/>
          <w:color w:val="FF0000"/>
          <w:sz w:val="24"/>
          <w:szCs w:val="24"/>
        </w:rPr>
      </w:pPr>
      <w:r w:rsidRPr="00525D3E">
        <w:rPr>
          <w:rFonts w:hAnsi="標楷體" w:hint="eastAsia"/>
          <w:sz w:val="24"/>
          <w:szCs w:val="24"/>
        </w:rPr>
        <w:t>(1)</w:t>
      </w:r>
      <w:r w:rsidRPr="00525D3E">
        <w:rPr>
          <w:rFonts w:hAnsi="標楷體" w:hint="eastAsia"/>
          <w:sz w:val="24"/>
          <w:szCs w:val="24"/>
        </w:rPr>
        <w:tab/>
        <w:t>控制系統工作站</w:t>
      </w:r>
    </w:p>
    <w:p w:rsidR="00F04BE5" w:rsidRPr="001A45CC" w:rsidRDefault="00F04BE5" w:rsidP="00B30FBD">
      <w:pPr>
        <w:pStyle w:val="A6"/>
        <w:snapToGrid w:val="0"/>
        <w:ind w:leftChars="789" w:left="2335"/>
        <w:rPr>
          <w:rFonts w:hAnsi="標楷體"/>
          <w:sz w:val="24"/>
          <w:szCs w:val="24"/>
        </w:rPr>
      </w:pPr>
      <w:r w:rsidRPr="001A45CC">
        <w:rPr>
          <w:rFonts w:hAnsi="標楷體" w:hint="eastAsia"/>
          <w:sz w:val="24"/>
          <w:szCs w:val="24"/>
        </w:rPr>
        <w:t>A.</w:t>
      </w:r>
      <w:r w:rsidRPr="001A45CC">
        <w:rPr>
          <w:rFonts w:hAnsi="標楷體" w:hint="eastAsia"/>
          <w:sz w:val="24"/>
          <w:szCs w:val="24"/>
        </w:rPr>
        <w:tab/>
        <w:t>監視功能</w:t>
      </w:r>
    </w:p>
    <w:p w:rsidR="00F04BE5" w:rsidRPr="001A45CC" w:rsidRDefault="00F04BE5" w:rsidP="00B30FBD">
      <w:pPr>
        <w:pStyle w:val="A7"/>
        <w:snapToGrid w:val="0"/>
        <w:ind w:leftChars="898" w:left="2335"/>
        <w:rPr>
          <w:rFonts w:hAnsi="標楷體"/>
          <w:sz w:val="24"/>
          <w:szCs w:val="24"/>
        </w:rPr>
      </w:pPr>
      <w:r w:rsidRPr="001A45CC">
        <w:rPr>
          <w:rFonts w:hAnsi="標楷體" w:hint="eastAsia"/>
          <w:sz w:val="24"/>
          <w:szCs w:val="24"/>
        </w:rPr>
        <w:t>此功能在</w:t>
      </w:r>
      <w:r w:rsidR="005676C8">
        <w:rPr>
          <w:rFonts w:hAnsi="標楷體" w:hint="eastAsia"/>
          <w:sz w:val="24"/>
          <w:szCs w:val="24"/>
        </w:rPr>
        <w:t>於監視所有空調設備之狀態、警示及操作模式。所有資料均被傳送到</w:t>
      </w:r>
      <w:r w:rsidRPr="001A45CC">
        <w:rPr>
          <w:rFonts w:hAnsi="標楷體" w:hint="eastAsia"/>
          <w:sz w:val="24"/>
          <w:szCs w:val="24"/>
        </w:rPr>
        <w:t>控制系統工作站，且經由人機介面，例如 顯示器、印表機，向操作員回報。</w:t>
      </w:r>
    </w:p>
    <w:p w:rsidR="00F04BE5" w:rsidRPr="001A45CC" w:rsidRDefault="00F04BE5" w:rsidP="00B30FBD">
      <w:pPr>
        <w:pStyle w:val="A7"/>
        <w:snapToGrid w:val="0"/>
        <w:ind w:leftChars="898" w:left="2335"/>
        <w:rPr>
          <w:rFonts w:hAnsi="標楷體"/>
          <w:sz w:val="24"/>
          <w:szCs w:val="24"/>
        </w:rPr>
      </w:pPr>
      <w:r w:rsidRPr="001A45CC">
        <w:rPr>
          <w:rFonts w:hAnsi="標楷體" w:hint="eastAsia"/>
          <w:sz w:val="24"/>
          <w:szCs w:val="24"/>
        </w:rPr>
        <w:t>在空調控制系統工作站可監視到下列資料︰</w:t>
      </w:r>
    </w:p>
    <w:p w:rsidR="00F04BE5" w:rsidRPr="001A45CC" w:rsidRDefault="00F04BE5" w:rsidP="00B30FBD">
      <w:pPr>
        <w:pStyle w:val="a8"/>
        <w:snapToGrid w:val="0"/>
        <w:ind w:leftChars="898" w:left="2619"/>
        <w:rPr>
          <w:rFonts w:hAnsi="標楷體"/>
          <w:sz w:val="24"/>
          <w:szCs w:val="24"/>
        </w:rPr>
      </w:pPr>
      <w:r w:rsidRPr="001A45CC">
        <w:rPr>
          <w:rFonts w:hAnsi="標楷體" w:hint="eastAsia"/>
          <w:sz w:val="24"/>
          <w:szCs w:val="24"/>
        </w:rPr>
        <w:t>a.</w:t>
      </w:r>
      <w:r w:rsidRPr="001A45CC">
        <w:rPr>
          <w:rFonts w:hAnsi="標楷體" w:hint="eastAsia"/>
          <w:sz w:val="24"/>
          <w:szCs w:val="24"/>
        </w:rPr>
        <w:tab/>
        <w:t>設備狀況。</w:t>
      </w:r>
    </w:p>
    <w:p w:rsidR="00F04BE5" w:rsidRPr="001A45CC" w:rsidRDefault="00F04BE5" w:rsidP="00B30FBD">
      <w:pPr>
        <w:pStyle w:val="a8"/>
        <w:snapToGrid w:val="0"/>
        <w:ind w:leftChars="898" w:left="2619"/>
        <w:rPr>
          <w:rFonts w:hAnsi="標楷體"/>
          <w:sz w:val="24"/>
          <w:szCs w:val="24"/>
        </w:rPr>
      </w:pPr>
      <w:r w:rsidRPr="001A45CC">
        <w:rPr>
          <w:rFonts w:hAnsi="標楷體" w:hint="eastAsia"/>
          <w:sz w:val="24"/>
          <w:szCs w:val="24"/>
        </w:rPr>
        <w:t>b.</w:t>
      </w:r>
      <w:r w:rsidRPr="001A45CC">
        <w:rPr>
          <w:rFonts w:hAnsi="標楷體" w:hint="eastAsia"/>
          <w:sz w:val="24"/>
          <w:szCs w:val="24"/>
        </w:rPr>
        <w:tab/>
        <w:t>設備警報狀況。</w:t>
      </w:r>
    </w:p>
    <w:p w:rsidR="00F04BE5" w:rsidRPr="001A45CC" w:rsidRDefault="00F04BE5" w:rsidP="00B30FBD">
      <w:pPr>
        <w:pStyle w:val="a8"/>
        <w:snapToGrid w:val="0"/>
        <w:ind w:leftChars="898" w:left="2619"/>
        <w:rPr>
          <w:rFonts w:hAnsi="標楷體"/>
          <w:sz w:val="24"/>
          <w:szCs w:val="24"/>
        </w:rPr>
      </w:pPr>
      <w:r w:rsidRPr="001A45CC">
        <w:rPr>
          <w:rFonts w:hAnsi="標楷體" w:hint="eastAsia"/>
          <w:sz w:val="24"/>
          <w:szCs w:val="24"/>
        </w:rPr>
        <w:lastRenderedPageBreak/>
        <w:t>c.</w:t>
      </w:r>
      <w:r w:rsidRPr="001A45CC">
        <w:rPr>
          <w:rFonts w:hAnsi="標楷體" w:hint="eastAsia"/>
          <w:sz w:val="24"/>
          <w:szCs w:val="24"/>
        </w:rPr>
        <w:tab/>
        <w:t>類比資料之高低限值檢查。</w:t>
      </w:r>
    </w:p>
    <w:p w:rsidR="00F04BE5" w:rsidRPr="001A45CC" w:rsidRDefault="00F04BE5" w:rsidP="00B30FBD">
      <w:pPr>
        <w:pStyle w:val="a8"/>
        <w:snapToGrid w:val="0"/>
        <w:ind w:leftChars="898" w:left="2619"/>
        <w:rPr>
          <w:rFonts w:hAnsi="標楷體"/>
          <w:sz w:val="24"/>
          <w:szCs w:val="24"/>
        </w:rPr>
      </w:pPr>
      <w:r w:rsidRPr="001A45CC">
        <w:rPr>
          <w:rFonts w:hAnsi="標楷體" w:hint="eastAsia"/>
          <w:sz w:val="24"/>
          <w:szCs w:val="24"/>
        </w:rPr>
        <w:t>d.</w:t>
      </w:r>
      <w:r w:rsidRPr="001A45CC">
        <w:rPr>
          <w:rFonts w:hAnsi="標楷體" w:hint="eastAsia"/>
          <w:sz w:val="24"/>
          <w:szCs w:val="24"/>
        </w:rPr>
        <w:tab/>
        <w:t>控制設施狀況。</w:t>
      </w:r>
    </w:p>
    <w:p w:rsidR="00F04BE5" w:rsidRPr="001A45CC" w:rsidRDefault="00F04BE5" w:rsidP="00B30FBD">
      <w:pPr>
        <w:pStyle w:val="a8"/>
        <w:snapToGrid w:val="0"/>
        <w:ind w:leftChars="898" w:left="2619"/>
        <w:rPr>
          <w:rFonts w:hAnsi="標楷體"/>
          <w:sz w:val="24"/>
          <w:szCs w:val="24"/>
        </w:rPr>
      </w:pPr>
      <w:r w:rsidRPr="001A45CC">
        <w:rPr>
          <w:rFonts w:hAnsi="標楷體" w:hint="eastAsia"/>
          <w:sz w:val="24"/>
          <w:szCs w:val="24"/>
        </w:rPr>
        <w:t>e.</w:t>
      </w:r>
      <w:r w:rsidRPr="001A45CC">
        <w:rPr>
          <w:rFonts w:hAnsi="標楷體" w:hint="eastAsia"/>
          <w:sz w:val="24"/>
          <w:szCs w:val="24"/>
        </w:rPr>
        <w:tab/>
        <w:t>中央電腦週邊設備狀況。</w:t>
      </w:r>
    </w:p>
    <w:p w:rsidR="00F04BE5" w:rsidRPr="001A45CC" w:rsidRDefault="00F04BE5" w:rsidP="00B30FBD">
      <w:pPr>
        <w:pStyle w:val="a8"/>
        <w:snapToGrid w:val="0"/>
        <w:ind w:leftChars="898" w:left="2619"/>
        <w:rPr>
          <w:rFonts w:hAnsi="標楷體"/>
          <w:sz w:val="24"/>
          <w:szCs w:val="24"/>
        </w:rPr>
      </w:pPr>
      <w:r w:rsidRPr="001A45CC">
        <w:rPr>
          <w:rFonts w:hAnsi="標楷體" w:hint="eastAsia"/>
          <w:sz w:val="24"/>
          <w:szCs w:val="24"/>
        </w:rPr>
        <w:t>f.</w:t>
      </w:r>
      <w:r w:rsidRPr="001A45CC">
        <w:rPr>
          <w:rFonts w:hAnsi="標楷體" w:hint="eastAsia"/>
          <w:sz w:val="24"/>
          <w:szCs w:val="24"/>
        </w:rPr>
        <w:tab/>
        <w:t>操作模式狀況及／或警示狀況。</w:t>
      </w:r>
    </w:p>
    <w:p w:rsidR="00F04BE5" w:rsidRPr="001A45CC" w:rsidRDefault="00F04BE5" w:rsidP="00B30FBD">
      <w:pPr>
        <w:pStyle w:val="A6"/>
        <w:snapToGrid w:val="0"/>
        <w:ind w:leftChars="789" w:left="2335"/>
        <w:rPr>
          <w:rFonts w:hAnsi="標楷體"/>
          <w:sz w:val="24"/>
          <w:szCs w:val="24"/>
        </w:rPr>
      </w:pPr>
      <w:r w:rsidRPr="001A45CC">
        <w:rPr>
          <w:rFonts w:hAnsi="標楷體" w:hint="eastAsia"/>
          <w:sz w:val="24"/>
          <w:szCs w:val="24"/>
        </w:rPr>
        <w:t>B.</w:t>
      </w:r>
      <w:r w:rsidRPr="001A45CC">
        <w:rPr>
          <w:rFonts w:hAnsi="標楷體" w:hint="eastAsia"/>
          <w:sz w:val="24"/>
          <w:szCs w:val="24"/>
        </w:rPr>
        <w:tab/>
        <w:t>自動控制功能</w:t>
      </w:r>
    </w:p>
    <w:p w:rsidR="00F04BE5" w:rsidRPr="001A45CC" w:rsidRDefault="00F04BE5" w:rsidP="00B30FBD">
      <w:pPr>
        <w:pStyle w:val="A7"/>
        <w:snapToGrid w:val="0"/>
        <w:ind w:leftChars="898" w:left="2335"/>
        <w:rPr>
          <w:rFonts w:hAnsi="標楷體"/>
          <w:sz w:val="24"/>
          <w:szCs w:val="24"/>
        </w:rPr>
      </w:pPr>
      <w:r w:rsidRPr="001A45CC">
        <w:rPr>
          <w:rFonts w:hAnsi="標楷體" w:hint="eastAsia"/>
          <w:sz w:val="24"/>
          <w:szCs w:val="24"/>
        </w:rPr>
        <w:t>空調控制系統須具有下列諸項功能︰</w:t>
      </w:r>
    </w:p>
    <w:p w:rsidR="00F04BE5" w:rsidRPr="001A45CC" w:rsidRDefault="00F04BE5" w:rsidP="00B30FBD">
      <w:pPr>
        <w:pStyle w:val="a8"/>
        <w:snapToGrid w:val="0"/>
        <w:ind w:leftChars="898" w:left="2619"/>
        <w:rPr>
          <w:rFonts w:hAnsi="標楷體"/>
          <w:sz w:val="24"/>
          <w:szCs w:val="24"/>
        </w:rPr>
      </w:pPr>
      <w:r w:rsidRPr="001A45CC">
        <w:rPr>
          <w:rFonts w:hAnsi="標楷體" w:hint="eastAsia"/>
          <w:sz w:val="24"/>
          <w:szCs w:val="24"/>
        </w:rPr>
        <w:t>a.</w:t>
      </w:r>
      <w:r w:rsidRPr="001A45CC">
        <w:rPr>
          <w:rFonts w:hAnsi="標楷體" w:hint="eastAsia"/>
          <w:sz w:val="24"/>
          <w:szCs w:val="24"/>
        </w:rPr>
        <w:tab/>
        <w:t>預定開／關控制。</w:t>
      </w:r>
    </w:p>
    <w:p w:rsidR="00F04BE5" w:rsidRPr="001A45CC" w:rsidRDefault="00F04BE5" w:rsidP="00B30FBD">
      <w:pPr>
        <w:pStyle w:val="a8"/>
        <w:snapToGrid w:val="0"/>
        <w:ind w:leftChars="898" w:left="2619"/>
        <w:rPr>
          <w:rFonts w:hAnsi="標楷體"/>
          <w:sz w:val="24"/>
          <w:szCs w:val="24"/>
        </w:rPr>
      </w:pPr>
      <w:r w:rsidRPr="001A45CC">
        <w:rPr>
          <w:rFonts w:hAnsi="標楷體" w:hint="eastAsia"/>
          <w:sz w:val="24"/>
          <w:szCs w:val="24"/>
        </w:rPr>
        <w:t>b.</w:t>
      </w:r>
      <w:r w:rsidRPr="001A45CC">
        <w:rPr>
          <w:rFonts w:hAnsi="標楷體" w:hint="eastAsia"/>
          <w:sz w:val="24"/>
          <w:szCs w:val="24"/>
        </w:rPr>
        <w:tab/>
        <w:t>溫度控制。</w:t>
      </w:r>
    </w:p>
    <w:p w:rsidR="00F04BE5" w:rsidRPr="001A45CC" w:rsidRDefault="00F04BE5" w:rsidP="00B30FBD">
      <w:pPr>
        <w:pStyle w:val="a8"/>
        <w:snapToGrid w:val="0"/>
        <w:ind w:leftChars="898" w:left="2619"/>
        <w:rPr>
          <w:rFonts w:hAnsi="標楷體"/>
          <w:sz w:val="24"/>
          <w:szCs w:val="24"/>
        </w:rPr>
      </w:pPr>
      <w:r w:rsidRPr="001A45CC">
        <w:rPr>
          <w:rFonts w:hAnsi="標楷體" w:hint="eastAsia"/>
          <w:sz w:val="24"/>
          <w:szCs w:val="24"/>
        </w:rPr>
        <w:t>c.</w:t>
      </w:r>
      <w:r w:rsidRPr="001A45CC">
        <w:rPr>
          <w:rFonts w:hAnsi="標楷體" w:hint="eastAsia"/>
          <w:sz w:val="24"/>
          <w:szCs w:val="24"/>
        </w:rPr>
        <w:tab/>
        <w:t>空調箱（AHU）設定點控制。</w:t>
      </w:r>
    </w:p>
    <w:p w:rsidR="00F04BE5" w:rsidRPr="001A45CC" w:rsidRDefault="006036FD" w:rsidP="00B30FBD">
      <w:pPr>
        <w:pStyle w:val="a8"/>
        <w:snapToGrid w:val="0"/>
        <w:ind w:leftChars="898" w:left="2619"/>
        <w:rPr>
          <w:rFonts w:hAnsi="標楷體"/>
          <w:sz w:val="24"/>
          <w:szCs w:val="24"/>
        </w:rPr>
      </w:pPr>
      <w:r w:rsidRPr="001A45CC">
        <w:rPr>
          <w:rFonts w:hAnsi="標楷體" w:hint="eastAsia"/>
          <w:sz w:val="24"/>
          <w:szCs w:val="24"/>
        </w:rPr>
        <w:t>d</w:t>
      </w:r>
      <w:r w:rsidR="00F04BE5" w:rsidRPr="001A45CC">
        <w:rPr>
          <w:rFonts w:hAnsi="標楷體" w:hint="eastAsia"/>
          <w:sz w:val="24"/>
          <w:szCs w:val="24"/>
        </w:rPr>
        <w:t>.</w:t>
      </w:r>
      <w:r w:rsidR="00F04BE5" w:rsidRPr="001A45CC">
        <w:rPr>
          <w:rFonts w:hAnsi="標楷體" w:hint="eastAsia"/>
          <w:sz w:val="24"/>
          <w:szCs w:val="24"/>
        </w:rPr>
        <w:tab/>
        <w:t>冰水機組控制。</w:t>
      </w:r>
    </w:p>
    <w:p w:rsidR="00F04BE5" w:rsidRPr="001A45CC" w:rsidRDefault="006036FD" w:rsidP="00B30FBD">
      <w:pPr>
        <w:pStyle w:val="a8"/>
        <w:snapToGrid w:val="0"/>
        <w:ind w:leftChars="898" w:left="2619"/>
        <w:rPr>
          <w:rFonts w:hAnsi="標楷體"/>
          <w:sz w:val="24"/>
          <w:szCs w:val="24"/>
        </w:rPr>
      </w:pPr>
      <w:r w:rsidRPr="001A45CC">
        <w:rPr>
          <w:rFonts w:hAnsi="標楷體" w:hint="eastAsia"/>
          <w:sz w:val="24"/>
          <w:szCs w:val="24"/>
        </w:rPr>
        <w:t>e</w:t>
      </w:r>
      <w:r w:rsidR="00F04BE5" w:rsidRPr="001A45CC">
        <w:rPr>
          <w:rFonts w:hAnsi="標楷體" w:hint="eastAsia"/>
          <w:sz w:val="24"/>
          <w:szCs w:val="24"/>
        </w:rPr>
        <w:t>.</w:t>
      </w:r>
      <w:r w:rsidR="00F04BE5" w:rsidRPr="001A45CC">
        <w:rPr>
          <w:rFonts w:hAnsi="標楷體" w:hint="eastAsia"/>
          <w:sz w:val="24"/>
          <w:szCs w:val="24"/>
        </w:rPr>
        <w:tab/>
        <w:t>變頻控制。</w:t>
      </w:r>
    </w:p>
    <w:p w:rsidR="00F04BE5" w:rsidRPr="001A45CC" w:rsidRDefault="00F36ED6" w:rsidP="00B30FBD">
      <w:pPr>
        <w:pStyle w:val="a8"/>
        <w:snapToGrid w:val="0"/>
        <w:ind w:leftChars="898" w:left="2619"/>
        <w:rPr>
          <w:rFonts w:hAnsi="標楷體"/>
          <w:sz w:val="24"/>
          <w:szCs w:val="24"/>
        </w:rPr>
      </w:pPr>
      <w:r>
        <w:rPr>
          <w:rFonts w:hAnsi="標楷體" w:hint="eastAsia"/>
          <w:sz w:val="24"/>
          <w:szCs w:val="24"/>
        </w:rPr>
        <w:t>f</w:t>
      </w:r>
      <w:r w:rsidR="00F04BE5" w:rsidRPr="001A45CC">
        <w:rPr>
          <w:rFonts w:hAnsi="標楷體" w:hint="eastAsia"/>
          <w:sz w:val="24"/>
          <w:szCs w:val="24"/>
        </w:rPr>
        <w:t>.</w:t>
      </w:r>
      <w:r w:rsidR="00F04BE5" w:rsidRPr="001A45CC">
        <w:rPr>
          <w:rFonts w:hAnsi="標楷體" w:hint="eastAsia"/>
          <w:sz w:val="24"/>
          <w:szCs w:val="24"/>
        </w:rPr>
        <w:tab/>
        <w:t>事件起動／停止控制。</w:t>
      </w:r>
    </w:p>
    <w:p w:rsidR="00F04BE5" w:rsidRPr="001A45CC" w:rsidRDefault="00F04BE5" w:rsidP="00B30FBD">
      <w:pPr>
        <w:pStyle w:val="A6"/>
        <w:snapToGrid w:val="0"/>
        <w:ind w:leftChars="789" w:left="2335"/>
        <w:rPr>
          <w:rFonts w:hAnsi="標楷體"/>
          <w:sz w:val="24"/>
          <w:szCs w:val="24"/>
        </w:rPr>
      </w:pPr>
      <w:r w:rsidRPr="001A45CC">
        <w:rPr>
          <w:rFonts w:hAnsi="標楷體" w:hint="eastAsia"/>
          <w:sz w:val="24"/>
          <w:szCs w:val="24"/>
        </w:rPr>
        <w:t>C.</w:t>
      </w:r>
      <w:r w:rsidRPr="001A45CC">
        <w:rPr>
          <w:rFonts w:hAnsi="標楷體" w:hint="eastAsia"/>
          <w:sz w:val="24"/>
          <w:szCs w:val="24"/>
        </w:rPr>
        <w:tab/>
        <w:t>運轉紀錄功能</w:t>
      </w:r>
    </w:p>
    <w:p w:rsidR="00F04BE5" w:rsidRPr="001A45CC" w:rsidRDefault="00F04BE5" w:rsidP="00B30FBD">
      <w:pPr>
        <w:pStyle w:val="A7"/>
        <w:snapToGrid w:val="0"/>
        <w:ind w:leftChars="898" w:left="2335"/>
        <w:rPr>
          <w:rFonts w:hAnsi="標楷體"/>
          <w:sz w:val="24"/>
          <w:szCs w:val="24"/>
        </w:rPr>
      </w:pPr>
      <w:r w:rsidRPr="001A45CC">
        <w:rPr>
          <w:rFonts w:hAnsi="標楷體" w:hint="eastAsia"/>
          <w:sz w:val="24"/>
          <w:szCs w:val="24"/>
        </w:rPr>
        <w:t>印表機可於自動或手動下產生下列報告：</w:t>
      </w:r>
    </w:p>
    <w:p w:rsidR="00F04BE5" w:rsidRPr="001A45CC" w:rsidRDefault="00F36ED6" w:rsidP="00B30FBD">
      <w:pPr>
        <w:pStyle w:val="a8"/>
        <w:numPr>
          <w:ilvl w:val="0"/>
          <w:numId w:val="1"/>
        </w:numPr>
        <w:tabs>
          <w:tab w:val="clear" w:pos="2174"/>
          <w:tab w:val="num" w:pos="2694"/>
        </w:tabs>
        <w:snapToGrid w:val="0"/>
        <w:ind w:leftChars="898" w:left="2695"/>
        <w:rPr>
          <w:rFonts w:hAnsi="標楷體"/>
          <w:sz w:val="24"/>
          <w:szCs w:val="24"/>
        </w:rPr>
      </w:pPr>
      <w:r>
        <w:rPr>
          <w:rFonts w:hAnsi="標楷體" w:hint="eastAsia"/>
          <w:sz w:val="24"/>
          <w:szCs w:val="24"/>
        </w:rPr>
        <w:t>運轉</w:t>
      </w:r>
      <w:r w:rsidR="00F04BE5" w:rsidRPr="001A45CC">
        <w:rPr>
          <w:rFonts w:hAnsi="標楷體" w:hint="eastAsia"/>
          <w:sz w:val="24"/>
          <w:szCs w:val="24"/>
        </w:rPr>
        <w:t>小時報告。</w:t>
      </w:r>
    </w:p>
    <w:p w:rsidR="00F04BE5" w:rsidRPr="001A45CC" w:rsidRDefault="004F5BB5" w:rsidP="00B30FBD">
      <w:pPr>
        <w:pStyle w:val="a8"/>
        <w:numPr>
          <w:ilvl w:val="0"/>
          <w:numId w:val="1"/>
        </w:numPr>
        <w:snapToGrid w:val="0"/>
        <w:ind w:leftChars="898" w:left="2695"/>
        <w:rPr>
          <w:rFonts w:hAnsi="標楷體"/>
          <w:sz w:val="24"/>
          <w:szCs w:val="24"/>
        </w:rPr>
      </w:pPr>
      <w:r w:rsidRPr="001A45CC">
        <w:rPr>
          <w:rFonts w:hAnsi="標楷體" w:hint="eastAsia"/>
          <w:sz w:val="24"/>
          <w:szCs w:val="24"/>
        </w:rPr>
        <w:t>歷史趨勢</w:t>
      </w:r>
      <w:r w:rsidR="00F04BE5" w:rsidRPr="001A45CC">
        <w:rPr>
          <w:rFonts w:hAnsi="標楷體" w:hint="eastAsia"/>
          <w:sz w:val="24"/>
          <w:szCs w:val="24"/>
        </w:rPr>
        <w:t>報表。</w:t>
      </w:r>
    </w:p>
    <w:p w:rsidR="00F04BE5" w:rsidRPr="001A45CC" w:rsidRDefault="004F5BB5" w:rsidP="00B30FBD">
      <w:pPr>
        <w:pStyle w:val="a8"/>
        <w:numPr>
          <w:ilvl w:val="0"/>
          <w:numId w:val="1"/>
        </w:numPr>
        <w:snapToGrid w:val="0"/>
        <w:ind w:leftChars="898" w:left="2695"/>
        <w:rPr>
          <w:rFonts w:hAnsi="標楷體"/>
          <w:sz w:val="24"/>
          <w:szCs w:val="24"/>
        </w:rPr>
      </w:pPr>
      <w:r w:rsidRPr="001A45CC">
        <w:rPr>
          <w:rFonts w:hAnsi="標楷體" w:hint="eastAsia"/>
          <w:sz w:val="24"/>
          <w:szCs w:val="24"/>
        </w:rPr>
        <w:t>歷史</w:t>
      </w:r>
      <w:r>
        <w:rPr>
          <w:rFonts w:hAnsi="標楷體" w:hint="eastAsia"/>
          <w:sz w:val="24"/>
          <w:szCs w:val="24"/>
        </w:rPr>
        <w:t>警報</w:t>
      </w:r>
      <w:r w:rsidR="00F04BE5" w:rsidRPr="001A45CC">
        <w:rPr>
          <w:rFonts w:hAnsi="標楷體" w:hint="eastAsia"/>
          <w:sz w:val="24"/>
          <w:szCs w:val="24"/>
        </w:rPr>
        <w:t>報表。</w:t>
      </w:r>
    </w:p>
    <w:p w:rsidR="00F04BE5" w:rsidRPr="001A45CC" w:rsidRDefault="00F04BE5" w:rsidP="00B30FBD">
      <w:pPr>
        <w:pStyle w:val="A6"/>
        <w:snapToGrid w:val="0"/>
        <w:ind w:leftChars="789" w:left="2335"/>
        <w:rPr>
          <w:rFonts w:hAnsi="標楷體"/>
          <w:sz w:val="24"/>
          <w:szCs w:val="24"/>
        </w:rPr>
      </w:pPr>
      <w:r w:rsidRPr="001A45CC">
        <w:rPr>
          <w:rFonts w:hAnsi="標楷體" w:hint="eastAsia"/>
          <w:sz w:val="24"/>
          <w:szCs w:val="24"/>
        </w:rPr>
        <w:t>D.</w:t>
      </w:r>
      <w:r w:rsidRPr="001A45CC">
        <w:rPr>
          <w:rFonts w:hAnsi="標楷體" w:hint="eastAsia"/>
          <w:sz w:val="24"/>
          <w:szCs w:val="24"/>
        </w:rPr>
        <w:tab/>
        <w:t>人－機功能</w:t>
      </w:r>
    </w:p>
    <w:p w:rsidR="00F04BE5" w:rsidRPr="001A45CC" w:rsidRDefault="00F04BE5" w:rsidP="00B30FBD">
      <w:pPr>
        <w:pStyle w:val="A7"/>
        <w:snapToGrid w:val="0"/>
        <w:ind w:leftChars="898" w:left="2335"/>
        <w:rPr>
          <w:rFonts w:hAnsi="標楷體"/>
          <w:sz w:val="24"/>
          <w:szCs w:val="24"/>
        </w:rPr>
      </w:pPr>
      <w:r w:rsidRPr="001A45CC">
        <w:rPr>
          <w:rFonts w:hAnsi="標楷體" w:hint="eastAsia"/>
          <w:sz w:val="24"/>
          <w:szCs w:val="24"/>
        </w:rPr>
        <w:t>此功能便於操作員（人）和電腦（機）溝通，藉由操作台、印表機、顯示器及事件印表機來達成之。提供下式功能︰</w:t>
      </w:r>
    </w:p>
    <w:p w:rsidR="00F04BE5" w:rsidRPr="001A45CC" w:rsidRDefault="00F04BE5" w:rsidP="00B30FBD">
      <w:pPr>
        <w:pStyle w:val="a8"/>
        <w:numPr>
          <w:ilvl w:val="0"/>
          <w:numId w:val="2"/>
        </w:numPr>
        <w:snapToGrid w:val="0"/>
        <w:ind w:leftChars="898" w:left="2695"/>
        <w:rPr>
          <w:rFonts w:hAnsi="標楷體"/>
          <w:sz w:val="24"/>
          <w:szCs w:val="24"/>
        </w:rPr>
      </w:pPr>
      <w:r w:rsidRPr="001A45CC">
        <w:rPr>
          <w:rFonts w:hAnsi="標楷體" w:hint="eastAsia"/>
          <w:sz w:val="24"/>
          <w:szCs w:val="24"/>
        </w:rPr>
        <w:t>指引目錄。</w:t>
      </w:r>
    </w:p>
    <w:p w:rsidR="00F04BE5" w:rsidRPr="001A45CC" w:rsidRDefault="00F04BE5" w:rsidP="00B30FBD">
      <w:pPr>
        <w:pStyle w:val="a8"/>
        <w:numPr>
          <w:ilvl w:val="0"/>
          <w:numId w:val="2"/>
        </w:numPr>
        <w:snapToGrid w:val="0"/>
        <w:ind w:leftChars="898" w:left="2695"/>
        <w:rPr>
          <w:rFonts w:hAnsi="標楷體"/>
          <w:sz w:val="24"/>
          <w:szCs w:val="24"/>
        </w:rPr>
      </w:pPr>
      <w:r w:rsidRPr="001A45CC">
        <w:rPr>
          <w:rFonts w:hAnsi="標楷體" w:hint="eastAsia"/>
          <w:sz w:val="24"/>
          <w:szCs w:val="24"/>
        </w:rPr>
        <w:t>圖解顯示。</w:t>
      </w:r>
    </w:p>
    <w:p w:rsidR="00F04BE5" w:rsidRPr="001A45CC" w:rsidRDefault="00F04BE5" w:rsidP="00B30FBD">
      <w:pPr>
        <w:pStyle w:val="a8"/>
        <w:numPr>
          <w:ilvl w:val="0"/>
          <w:numId w:val="2"/>
        </w:numPr>
        <w:tabs>
          <w:tab w:val="clear" w:pos="2174"/>
          <w:tab w:val="num" w:pos="2694"/>
        </w:tabs>
        <w:snapToGrid w:val="0"/>
        <w:ind w:leftChars="898" w:left="2695"/>
        <w:rPr>
          <w:rFonts w:hAnsi="標楷體"/>
          <w:sz w:val="24"/>
          <w:szCs w:val="24"/>
        </w:rPr>
      </w:pPr>
      <w:r w:rsidRPr="001A45CC">
        <w:rPr>
          <w:rFonts w:hAnsi="標楷體" w:hint="eastAsia"/>
          <w:sz w:val="24"/>
          <w:szCs w:val="24"/>
        </w:rPr>
        <w:t>高／低極限值設定顯示。</w:t>
      </w:r>
    </w:p>
    <w:p w:rsidR="00F04BE5" w:rsidRPr="001A45CC" w:rsidRDefault="00F04BE5" w:rsidP="00B30FBD">
      <w:pPr>
        <w:pStyle w:val="a8"/>
        <w:numPr>
          <w:ilvl w:val="0"/>
          <w:numId w:val="2"/>
        </w:numPr>
        <w:tabs>
          <w:tab w:val="clear" w:pos="2174"/>
          <w:tab w:val="num" w:pos="2694"/>
        </w:tabs>
        <w:snapToGrid w:val="0"/>
        <w:ind w:leftChars="898" w:left="2695"/>
        <w:rPr>
          <w:rFonts w:hAnsi="標楷體"/>
          <w:sz w:val="24"/>
          <w:szCs w:val="24"/>
        </w:rPr>
      </w:pPr>
      <w:r w:rsidRPr="001A45CC">
        <w:rPr>
          <w:rFonts w:hAnsi="標楷體" w:hint="eastAsia"/>
          <w:sz w:val="24"/>
          <w:szCs w:val="24"/>
        </w:rPr>
        <w:t>人工控制。</w:t>
      </w:r>
    </w:p>
    <w:p w:rsidR="00F04BE5" w:rsidRPr="001A45CC" w:rsidRDefault="00F04BE5" w:rsidP="00B30FBD">
      <w:pPr>
        <w:pStyle w:val="a8"/>
        <w:numPr>
          <w:ilvl w:val="0"/>
          <w:numId w:val="2"/>
        </w:numPr>
        <w:snapToGrid w:val="0"/>
        <w:ind w:leftChars="898" w:left="2695"/>
        <w:rPr>
          <w:rFonts w:hAnsi="標楷體"/>
          <w:sz w:val="24"/>
          <w:szCs w:val="24"/>
        </w:rPr>
      </w:pPr>
      <w:r w:rsidRPr="001A45CC">
        <w:rPr>
          <w:rFonts w:hAnsi="標楷體" w:hint="eastAsia"/>
          <w:sz w:val="24"/>
          <w:szCs w:val="24"/>
        </w:rPr>
        <w:t>故障顯示。</w:t>
      </w:r>
    </w:p>
    <w:p w:rsidR="00F04BE5" w:rsidRPr="001A45CC" w:rsidRDefault="00F04BE5" w:rsidP="00B30FBD">
      <w:pPr>
        <w:pStyle w:val="a8"/>
        <w:numPr>
          <w:ilvl w:val="0"/>
          <w:numId w:val="2"/>
        </w:numPr>
        <w:snapToGrid w:val="0"/>
        <w:ind w:leftChars="898" w:left="2695"/>
        <w:rPr>
          <w:rFonts w:hAnsi="標楷體"/>
          <w:sz w:val="24"/>
          <w:szCs w:val="24"/>
        </w:rPr>
      </w:pPr>
      <w:r w:rsidRPr="001A45CC">
        <w:rPr>
          <w:rFonts w:hAnsi="標楷體" w:hint="eastAsia"/>
          <w:sz w:val="24"/>
          <w:szCs w:val="24"/>
        </w:rPr>
        <w:t>印表機設定。</w:t>
      </w:r>
    </w:p>
    <w:p w:rsidR="00F04BE5" w:rsidRPr="001A45CC" w:rsidRDefault="00F04BE5" w:rsidP="00B30FBD">
      <w:pPr>
        <w:pStyle w:val="a8"/>
        <w:numPr>
          <w:ilvl w:val="0"/>
          <w:numId w:val="2"/>
        </w:numPr>
        <w:snapToGrid w:val="0"/>
        <w:ind w:leftChars="898" w:left="2695"/>
        <w:rPr>
          <w:rFonts w:hAnsi="標楷體"/>
          <w:sz w:val="24"/>
          <w:szCs w:val="24"/>
        </w:rPr>
      </w:pPr>
      <w:r w:rsidRPr="001A45CC">
        <w:rPr>
          <w:rFonts w:hAnsi="標楷體" w:hint="eastAsia"/>
          <w:sz w:val="24"/>
          <w:szCs w:val="24"/>
        </w:rPr>
        <w:t>日期及時間設定。</w:t>
      </w:r>
    </w:p>
    <w:p w:rsidR="00F04BE5" w:rsidRPr="001A45CC" w:rsidRDefault="00F04BE5" w:rsidP="00B30FBD">
      <w:pPr>
        <w:pStyle w:val="a8"/>
        <w:numPr>
          <w:ilvl w:val="0"/>
          <w:numId w:val="2"/>
        </w:numPr>
        <w:snapToGrid w:val="0"/>
        <w:ind w:leftChars="898" w:left="2695"/>
        <w:rPr>
          <w:rFonts w:hAnsi="標楷體"/>
          <w:sz w:val="24"/>
          <w:szCs w:val="24"/>
        </w:rPr>
      </w:pPr>
      <w:r w:rsidRPr="001A45CC">
        <w:rPr>
          <w:rFonts w:hAnsi="標楷體" w:hint="eastAsia"/>
          <w:sz w:val="24"/>
          <w:szCs w:val="24"/>
        </w:rPr>
        <w:t>歷史趨勢顯示。</w:t>
      </w:r>
    </w:p>
    <w:p w:rsidR="00F04BE5" w:rsidRPr="001A45CC" w:rsidRDefault="00F04BE5" w:rsidP="00B30FBD">
      <w:pPr>
        <w:pStyle w:val="a8"/>
        <w:numPr>
          <w:ilvl w:val="0"/>
          <w:numId w:val="2"/>
        </w:numPr>
        <w:snapToGrid w:val="0"/>
        <w:ind w:leftChars="898" w:left="2695"/>
        <w:rPr>
          <w:rFonts w:hAnsi="標楷體"/>
          <w:sz w:val="24"/>
          <w:szCs w:val="24"/>
        </w:rPr>
      </w:pPr>
      <w:r w:rsidRPr="001A45CC">
        <w:rPr>
          <w:rFonts w:hAnsi="標楷體" w:hint="eastAsia"/>
          <w:sz w:val="24"/>
          <w:szCs w:val="24"/>
        </w:rPr>
        <w:lastRenderedPageBreak/>
        <w:t>常數資料設定。</w:t>
      </w:r>
    </w:p>
    <w:p w:rsidR="00F04BE5" w:rsidRPr="001A45CC" w:rsidRDefault="00F04BE5" w:rsidP="00B30FBD">
      <w:pPr>
        <w:pStyle w:val="a8"/>
        <w:numPr>
          <w:ilvl w:val="0"/>
          <w:numId w:val="2"/>
        </w:numPr>
        <w:snapToGrid w:val="0"/>
        <w:ind w:leftChars="898" w:left="2695"/>
        <w:rPr>
          <w:rFonts w:hAnsi="標楷體"/>
          <w:sz w:val="24"/>
          <w:szCs w:val="24"/>
        </w:rPr>
      </w:pPr>
      <w:r w:rsidRPr="001A45CC">
        <w:rPr>
          <w:rFonts w:hAnsi="標楷體" w:hint="eastAsia"/>
          <w:sz w:val="24"/>
          <w:szCs w:val="24"/>
        </w:rPr>
        <w:t>時間表設定／顯示。</w:t>
      </w:r>
    </w:p>
    <w:p w:rsidR="00F04BE5" w:rsidRPr="001A45CC" w:rsidRDefault="00F04BE5" w:rsidP="00B30FBD">
      <w:pPr>
        <w:pStyle w:val="a8"/>
        <w:numPr>
          <w:ilvl w:val="0"/>
          <w:numId w:val="2"/>
        </w:numPr>
        <w:snapToGrid w:val="0"/>
        <w:ind w:leftChars="898" w:left="2695"/>
        <w:rPr>
          <w:rFonts w:hAnsi="標楷體"/>
          <w:sz w:val="24"/>
          <w:szCs w:val="24"/>
        </w:rPr>
      </w:pPr>
      <w:r w:rsidRPr="001A45CC">
        <w:rPr>
          <w:rFonts w:hAnsi="標楷體" w:hint="eastAsia"/>
          <w:sz w:val="24"/>
          <w:szCs w:val="24"/>
        </w:rPr>
        <w:t>警報確認。</w:t>
      </w:r>
    </w:p>
    <w:p w:rsidR="00F04BE5" w:rsidRPr="001A45CC" w:rsidRDefault="00F04BE5" w:rsidP="00B30FBD">
      <w:pPr>
        <w:pStyle w:val="12"/>
        <w:snapToGrid w:val="0"/>
        <w:ind w:leftChars="571" w:left="2052"/>
        <w:rPr>
          <w:rFonts w:hAnsi="標楷體"/>
          <w:sz w:val="24"/>
          <w:szCs w:val="24"/>
        </w:rPr>
      </w:pPr>
      <w:r w:rsidRPr="001A45CC">
        <w:rPr>
          <w:rFonts w:hAnsi="標楷體" w:hint="eastAsia"/>
          <w:sz w:val="24"/>
          <w:szCs w:val="24"/>
        </w:rPr>
        <w:t>(2)</w:t>
      </w:r>
      <w:r w:rsidRPr="001A45CC">
        <w:rPr>
          <w:rFonts w:hAnsi="標楷體" w:hint="eastAsia"/>
          <w:sz w:val="24"/>
          <w:szCs w:val="24"/>
        </w:rPr>
        <w:tab/>
        <w:t>網路傳輸系統階層</w:t>
      </w:r>
    </w:p>
    <w:p w:rsidR="00F04BE5" w:rsidRPr="001A45CC" w:rsidRDefault="00153380" w:rsidP="00B30FBD">
      <w:pPr>
        <w:pStyle w:val="13"/>
        <w:snapToGrid w:val="0"/>
        <w:ind w:leftChars="789" w:left="2051"/>
        <w:rPr>
          <w:rFonts w:hAnsi="標楷體"/>
          <w:sz w:val="24"/>
          <w:szCs w:val="24"/>
        </w:rPr>
      </w:pPr>
      <w:r>
        <w:rPr>
          <w:rFonts w:hAnsi="標楷體" w:hint="eastAsia"/>
          <w:sz w:val="24"/>
          <w:szCs w:val="24"/>
        </w:rPr>
        <w:t>網路傳輸介面為電腦主機與現場數位控制器</w:t>
      </w:r>
      <w:r w:rsidR="00F04BE5" w:rsidRPr="001A45CC">
        <w:rPr>
          <w:rFonts w:hAnsi="標楷體" w:hint="eastAsia"/>
          <w:sz w:val="24"/>
          <w:szCs w:val="24"/>
        </w:rPr>
        <w:t>間之連接網路介面，負責彼此間之資料傳輸工作。</w:t>
      </w:r>
    </w:p>
    <w:p w:rsidR="00F04BE5" w:rsidRPr="001A45CC" w:rsidRDefault="00F04BE5" w:rsidP="00B30FBD">
      <w:pPr>
        <w:pStyle w:val="12"/>
        <w:snapToGrid w:val="0"/>
        <w:ind w:leftChars="571" w:left="2052"/>
        <w:rPr>
          <w:rFonts w:hAnsi="標楷體"/>
          <w:sz w:val="24"/>
          <w:szCs w:val="24"/>
        </w:rPr>
      </w:pPr>
      <w:r w:rsidRPr="001A45CC">
        <w:rPr>
          <w:rFonts w:hAnsi="標楷體" w:hint="eastAsia"/>
          <w:sz w:val="24"/>
          <w:szCs w:val="24"/>
        </w:rPr>
        <w:t>(3)</w:t>
      </w:r>
      <w:r w:rsidRPr="001A45CC">
        <w:rPr>
          <w:rFonts w:hAnsi="標楷體" w:hint="eastAsia"/>
          <w:sz w:val="24"/>
          <w:szCs w:val="24"/>
        </w:rPr>
        <w:tab/>
        <w:t>現場控制系統階層</w:t>
      </w:r>
    </w:p>
    <w:p w:rsidR="00F04BE5" w:rsidRPr="001A45CC" w:rsidRDefault="00F04BE5" w:rsidP="00B30FBD">
      <w:pPr>
        <w:pStyle w:val="13"/>
        <w:snapToGrid w:val="0"/>
        <w:ind w:leftChars="789" w:left="2051"/>
        <w:rPr>
          <w:rFonts w:hAnsi="標楷體"/>
          <w:sz w:val="24"/>
          <w:szCs w:val="24"/>
        </w:rPr>
      </w:pPr>
      <w:r w:rsidRPr="001A45CC">
        <w:rPr>
          <w:rFonts w:hAnsi="標楷體" w:hint="eastAsia"/>
          <w:sz w:val="24"/>
          <w:szCs w:val="24"/>
        </w:rPr>
        <w:t>現場控制系統階層應由現場數位控制器組成。</w:t>
      </w:r>
    </w:p>
    <w:p w:rsidR="00F04BE5" w:rsidRPr="001A45CC" w:rsidRDefault="00F04BE5" w:rsidP="00B30FBD">
      <w:pPr>
        <w:pStyle w:val="13"/>
        <w:snapToGrid w:val="0"/>
        <w:ind w:leftChars="789" w:left="2051"/>
        <w:rPr>
          <w:rFonts w:hAnsi="標楷體"/>
          <w:sz w:val="24"/>
          <w:szCs w:val="24"/>
        </w:rPr>
      </w:pPr>
      <w:r w:rsidRPr="001A45CC">
        <w:rPr>
          <w:rFonts w:hAnsi="標楷體" w:hint="eastAsia"/>
          <w:sz w:val="24"/>
          <w:szCs w:val="24"/>
        </w:rPr>
        <w:t>現場數位控制器主要功用應包含下列：</w:t>
      </w:r>
    </w:p>
    <w:p w:rsidR="00F04BE5" w:rsidRPr="001A45CC" w:rsidRDefault="00F04BE5" w:rsidP="00B30FBD">
      <w:pPr>
        <w:pStyle w:val="A6"/>
        <w:snapToGrid w:val="0"/>
        <w:ind w:leftChars="789" w:left="2335"/>
        <w:rPr>
          <w:rFonts w:hAnsi="標楷體"/>
          <w:sz w:val="24"/>
          <w:szCs w:val="24"/>
        </w:rPr>
      </w:pPr>
      <w:r w:rsidRPr="001A45CC">
        <w:rPr>
          <w:rFonts w:hAnsi="標楷體" w:hint="eastAsia"/>
          <w:sz w:val="24"/>
          <w:szCs w:val="24"/>
        </w:rPr>
        <w:t>A.</w:t>
      </w:r>
      <w:r w:rsidRPr="001A45CC">
        <w:rPr>
          <w:rFonts w:hAnsi="標楷體" w:hint="eastAsia"/>
          <w:sz w:val="24"/>
          <w:szCs w:val="24"/>
        </w:rPr>
        <w:tab/>
        <w:t>接受數位狀況，諸如「開／關」或設備警報狀態。</w:t>
      </w:r>
    </w:p>
    <w:p w:rsidR="00F04BE5" w:rsidRPr="001A45CC" w:rsidRDefault="00F04BE5" w:rsidP="00B30FBD">
      <w:pPr>
        <w:pStyle w:val="A6"/>
        <w:snapToGrid w:val="0"/>
        <w:ind w:leftChars="789" w:left="2335"/>
        <w:rPr>
          <w:rFonts w:hAnsi="標楷體"/>
          <w:sz w:val="24"/>
          <w:szCs w:val="24"/>
        </w:rPr>
      </w:pPr>
      <w:r w:rsidRPr="001A45CC">
        <w:rPr>
          <w:rFonts w:hAnsi="標楷體" w:hint="eastAsia"/>
          <w:sz w:val="24"/>
          <w:szCs w:val="24"/>
        </w:rPr>
        <w:t>B.</w:t>
      </w:r>
      <w:r w:rsidRPr="001A45CC">
        <w:rPr>
          <w:rFonts w:hAnsi="標楷體" w:hint="eastAsia"/>
          <w:sz w:val="24"/>
          <w:szCs w:val="24"/>
        </w:rPr>
        <w:tab/>
        <w:t>直接控制環境控制系統設備的起動及停止，譬如馬達和風門。</w:t>
      </w:r>
    </w:p>
    <w:p w:rsidR="00F04BE5" w:rsidRPr="001A45CC" w:rsidRDefault="00F04BE5" w:rsidP="00B30FBD">
      <w:pPr>
        <w:pStyle w:val="A6"/>
        <w:snapToGrid w:val="0"/>
        <w:ind w:leftChars="789" w:left="2335"/>
        <w:rPr>
          <w:rFonts w:hAnsi="標楷體"/>
          <w:sz w:val="24"/>
          <w:szCs w:val="24"/>
        </w:rPr>
      </w:pPr>
      <w:r w:rsidRPr="001A45CC">
        <w:rPr>
          <w:rFonts w:hAnsi="標楷體" w:hint="eastAsia"/>
          <w:sz w:val="24"/>
          <w:szCs w:val="24"/>
        </w:rPr>
        <w:t>C.</w:t>
      </w:r>
      <w:r w:rsidRPr="001A45CC">
        <w:rPr>
          <w:rFonts w:hAnsi="標楷體" w:hint="eastAsia"/>
          <w:sz w:val="24"/>
          <w:szCs w:val="24"/>
        </w:rPr>
        <w:tab/>
        <w:t>接收溫度、濕度、閥開度感測器的輸出；執行類比至數位轉換，並附帶非線性補償；在順序問答周期中，傳回至空調系統工作站。</w:t>
      </w:r>
    </w:p>
    <w:p w:rsidR="00F04BE5" w:rsidRPr="001A45CC" w:rsidRDefault="00F04BE5" w:rsidP="00B30FBD">
      <w:pPr>
        <w:pStyle w:val="A6"/>
        <w:snapToGrid w:val="0"/>
        <w:ind w:leftChars="789" w:left="2335"/>
        <w:rPr>
          <w:rFonts w:hAnsi="標楷體"/>
          <w:sz w:val="24"/>
          <w:szCs w:val="24"/>
        </w:rPr>
      </w:pPr>
      <w:r w:rsidRPr="001A45CC">
        <w:rPr>
          <w:rFonts w:hAnsi="標楷體" w:hint="eastAsia"/>
          <w:sz w:val="24"/>
          <w:szCs w:val="24"/>
        </w:rPr>
        <w:t>D.</w:t>
      </w:r>
      <w:r w:rsidRPr="001A45CC">
        <w:rPr>
          <w:rFonts w:hAnsi="標楷體" w:hint="eastAsia"/>
          <w:sz w:val="24"/>
          <w:szCs w:val="24"/>
        </w:rPr>
        <w:tab/>
        <w:t>輸出電壓0V～10V或電流4～20mA之類比信號至設備控制階層。</w:t>
      </w:r>
    </w:p>
    <w:p w:rsidR="00F04BE5" w:rsidRPr="001A45CC" w:rsidRDefault="00F04BE5" w:rsidP="00B30FBD">
      <w:pPr>
        <w:pStyle w:val="A6"/>
        <w:snapToGrid w:val="0"/>
        <w:ind w:leftChars="789" w:left="2335"/>
        <w:rPr>
          <w:rFonts w:hAnsi="標楷體"/>
          <w:sz w:val="24"/>
          <w:szCs w:val="24"/>
        </w:rPr>
      </w:pPr>
      <w:r w:rsidRPr="001A45CC">
        <w:rPr>
          <w:rFonts w:hAnsi="標楷體" w:hint="eastAsia"/>
          <w:sz w:val="24"/>
          <w:szCs w:val="24"/>
        </w:rPr>
        <w:t>E.</w:t>
      </w:r>
      <w:r w:rsidRPr="001A45CC">
        <w:rPr>
          <w:rFonts w:hAnsi="標楷體" w:hint="eastAsia"/>
          <w:sz w:val="24"/>
          <w:szCs w:val="24"/>
        </w:rPr>
        <w:tab/>
        <w:t>接收空調控制系統工作站的指令，並執行附有預定時間延遲的設備順序控制，以避免電源供給系統的起動突波過大。</w:t>
      </w:r>
    </w:p>
    <w:p w:rsidR="00F04BE5" w:rsidRPr="001A45CC" w:rsidRDefault="00F04BE5" w:rsidP="00B30FBD">
      <w:pPr>
        <w:pStyle w:val="A6"/>
        <w:snapToGrid w:val="0"/>
        <w:ind w:leftChars="789" w:left="2335"/>
        <w:rPr>
          <w:rFonts w:hAnsi="標楷體"/>
          <w:sz w:val="24"/>
          <w:szCs w:val="24"/>
        </w:rPr>
      </w:pPr>
      <w:r w:rsidRPr="001A45CC">
        <w:rPr>
          <w:rFonts w:hAnsi="標楷體" w:hint="eastAsia"/>
          <w:sz w:val="24"/>
          <w:szCs w:val="24"/>
        </w:rPr>
        <w:t>F.</w:t>
      </w:r>
      <w:r w:rsidRPr="001A45CC">
        <w:rPr>
          <w:rFonts w:hAnsi="標楷體" w:hint="eastAsia"/>
          <w:sz w:val="24"/>
          <w:szCs w:val="24"/>
        </w:rPr>
        <w:tab/>
        <w:t>在起動或更新期間，接受空調系統工作站的設定資料，並保持設定值於記憶體做為控制參考。</w:t>
      </w:r>
    </w:p>
    <w:p w:rsidR="00F04BE5" w:rsidRPr="001A45CC" w:rsidRDefault="00F04BE5" w:rsidP="00B30FBD">
      <w:pPr>
        <w:pStyle w:val="A6"/>
        <w:snapToGrid w:val="0"/>
        <w:ind w:leftChars="789" w:left="2335"/>
        <w:rPr>
          <w:rFonts w:hAnsi="標楷體"/>
          <w:sz w:val="24"/>
          <w:szCs w:val="24"/>
        </w:rPr>
      </w:pPr>
      <w:r w:rsidRPr="001A45CC">
        <w:rPr>
          <w:rFonts w:hAnsi="標楷體" w:hint="eastAsia"/>
          <w:sz w:val="24"/>
          <w:szCs w:val="24"/>
        </w:rPr>
        <w:t>G.</w:t>
      </w:r>
      <w:r w:rsidRPr="001A45CC">
        <w:rPr>
          <w:rFonts w:hAnsi="標楷體" w:hint="eastAsia"/>
          <w:sz w:val="24"/>
          <w:szCs w:val="24"/>
        </w:rPr>
        <w:tab/>
        <w:t>對空調箱執行比例加積分、比例加微分閉路控制功能。</w:t>
      </w:r>
    </w:p>
    <w:p w:rsidR="00F04BE5" w:rsidRPr="001A45CC" w:rsidRDefault="00F04BE5" w:rsidP="00B30FBD">
      <w:pPr>
        <w:pStyle w:val="A6"/>
        <w:snapToGrid w:val="0"/>
        <w:ind w:leftChars="789" w:left="2335"/>
        <w:rPr>
          <w:rFonts w:hAnsi="標楷體"/>
          <w:sz w:val="24"/>
          <w:szCs w:val="24"/>
        </w:rPr>
      </w:pPr>
      <w:r w:rsidRPr="001A45CC">
        <w:rPr>
          <w:rFonts w:hAnsi="標楷體" w:hint="eastAsia"/>
          <w:sz w:val="24"/>
          <w:szCs w:val="24"/>
        </w:rPr>
        <w:t>H.</w:t>
      </w:r>
      <w:r w:rsidRPr="001A45CC">
        <w:rPr>
          <w:rFonts w:hAnsi="標楷體" w:hint="eastAsia"/>
          <w:sz w:val="24"/>
          <w:szCs w:val="24"/>
        </w:rPr>
        <w:tab/>
        <w:t>由空調控制系統工作站控制接受操作模式指令，並以預定架構和加入時間延遲及連鎖邏輯來執行設備控制。</w:t>
      </w:r>
    </w:p>
    <w:p w:rsidR="00F04BE5" w:rsidRPr="001A45CC" w:rsidRDefault="00F04BE5" w:rsidP="00B30FBD">
      <w:pPr>
        <w:pStyle w:val="A6"/>
        <w:snapToGrid w:val="0"/>
        <w:ind w:leftChars="789" w:left="2335"/>
        <w:rPr>
          <w:rFonts w:hAnsi="標楷體"/>
          <w:sz w:val="24"/>
          <w:szCs w:val="24"/>
        </w:rPr>
      </w:pPr>
      <w:smartTag w:uri="urn:schemas-microsoft-com:office:smarttags" w:element="place">
        <w:r w:rsidRPr="001A45CC">
          <w:rPr>
            <w:rFonts w:hAnsi="標楷體" w:hint="eastAsia"/>
            <w:sz w:val="24"/>
            <w:szCs w:val="24"/>
          </w:rPr>
          <w:t>I.</w:t>
        </w:r>
      </w:smartTag>
      <w:r w:rsidRPr="001A45CC">
        <w:rPr>
          <w:rFonts w:hAnsi="標楷體" w:hint="eastAsia"/>
          <w:sz w:val="24"/>
          <w:szCs w:val="24"/>
        </w:rPr>
        <w:tab/>
        <w:t>監視設備的狀態。當不正確狀態型式發生，則報告警報至空調控制系統工作站。</w:t>
      </w:r>
    </w:p>
    <w:p w:rsidR="00F04BE5" w:rsidRPr="001A45CC" w:rsidRDefault="00F04BE5" w:rsidP="00B30FBD">
      <w:pPr>
        <w:pStyle w:val="A6"/>
        <w:snapToGrid w:val="0"/>
        <w:ind w:leftChars="789" w:left="2335"/>
        <w:rPr>
          <w:rFonts w:hAnsi="標楷體"/>
          <w:sz w:val="24"/>
          <w:szCs w:val="24"/>
        </w:rPr>
      </w:pPr>
      <w:r w:rsidRPr="001A45CC">
        <w:rPr>
          <w:rFonts w:hAnsi="標楷體" w:hint="eastAsia"/>
          <w:sz w:val="24"/>
          <w:szCs w:val="24"/>
        </w:rPr>
        <w:t>J.</w:t>
      </w:r>
      <w:r w:rsidRPr="001A45CC">
        <w:rPr>
          <w:rFonts w:hAnsi="標楷體" w:hint="eastAsia"/>
          <w:sz w:val="24"/>
          <w:szCs w:val="24"/>
        </w:rPr>
        <w:tab/>
        <w:t>監視相關控制盤的控制按鈕或開關，並執行優先控制。</w:t>
      </w:r>
    </w:p>
    <w:p w:rsidR="00F04BE5" w:rsidRPr="001A45CC" w:rsidRDefault="00F04BE5" w:rsidP="00B30FBD">
      <w:pPr>
        <w:pStyle w:val="12"/>
        <w:snapToGrid w:val="0"/>
        <w:ind w:leftChars="571" w:left="2052"/>
        <w:rPr>
          <w:rFonts w:hAnsi="標楷體"/>
          <w:sz w:val="24"/>
          <w:szCs w:val="24"/>
        </w:rPr>
      </w:pPr>
      <w:r w:rsidRPr="001A45CC">
        <w:rPr>
          <w:rFonts w:hAnsi="標楷體" w:hint="eastAsia"/>
          <w:sz w:val="24"/>
          <w:szCs w:val="24"/>
        </w:rPr>
        <w:t>(4)</w:t>
      </w:r>
      <w:r w:rsidRPr="001A45CC">
        <w:rPr>
          <w:rFonts w:hAnsi="標楷體" w:hint="eastAsia"/>
          <w:sz w:val="24"/>
          <w:szCs w:val="24"/>
        </w:rPr>
        <w:tab/>
        <w:t>空調設備控制階層</w:t>
      </w:r>
    </w:p>
    <w:p w:rsidR="00F04BE5" w:rsidRPr="001A45CC" w:rsidRDefault="00F04BE5" w:rsidP="00B30FBD">
      <w:pPr>
        <w:pStyle w:val="13"/>
        <w:snapToGrid w:val="0"/>
        <w:ind w:leftChars="789" w:left="2051"/>
        <w:rPr>
          <w:rFonts w:hAnsi="標楷體"/>
          <w:sz w:val="24"/>
          <w:szCs w:val="24"/>
        </w:rPr>
      </w:pPr>
      <w:r w:rsidRPr="001A45CC">
        <w:rPr>
          <w:rFonts w:hAnsi="標楷體" w:hint="eastAsia"/>
          <w:sz w:val="24"/>
          <w:szCs w:val="24"/>
        </w:rPr>
        <w:t>設備和流程的現場控制如下︰</w:t>
      </w:r>
    </w:p>
    <w:p w:rsidR="00F04BE5" w:rsidRPr="001A45CC" w:rsidRDefault="00F04BE5" w:rsidP="00B30FBD">
      <w:pPr>
        <w:pStyle w:val="A6"/>
        <w:numPr>
          <w:ilvl w:val="0"/>
          <w:numId w:val="4"/>
        </w:numPr>
        <w:tabs>
          <w:tab w:val="clear" w:pos="1891"/>
          <w:tab w:val="num" w:pos="2411"/>
        </w:tabs>
        <w:snapToGrid w:val="0"/>
        <w:ind w:leftChars="789" w:left="2411"/>
        <w:rPr>
          <w:rFonts w:hAnsi="標楷體"/>
          <w:sz w:val="24"/>
          <w:szCs w:val="24"/>
        </w:rPr>
      </w:pPr>
      <w:r w:rsidRPr="001A45CC">
        <w:rPr>
          <w:rFonts w:hAnsi="標楷體" w:hint="eastAsia"/>
          <w:sz w:val="24"/>
          <w:szCs w:val="24"/>
        </w:rPr>
        <w:t>空氣調節箱的溫度控制應由控制閥控制。</w:t>
      </w:r>
    </w:p>
    <w:p w:rsidR="00F04BE5" w:rsidRPr="001A45CC" w:rsidRDefault="004F5BB5" w:rsidP="00B30FBD">
      <w:pPr>
        <w:pStyle w:val="A6"/>
        <w:numPr>
          <w:ilvl w:val="0"/>
          <w:numId w:val="4"/>
        </w:numPr>
        <w:tabs>
          <w:tab w:val="clear" w:pos="1891"/>
          <w:tab w:val="num" w:pos="2411"/>
        </w:tabs>
        <w:snapToGrid w:val="0"/>
        <w:ind w:leftChars="789" w:left="2411"/>
        <w:rPr>
          <w:rFonts w:hAnsi="標楷體"/>
          <w:sz w:val="24"/>
          <w:szCs w:val="24"/>
        </w:rPr>
      </w:pPr>
      <w:r w:rsidRPr="001A45CC">
        <w:rPr>
          <w:rFonts w:hAnsi="標楷體" w:hint="eastAsia"/>
          <w:sz w:val="24"/>
          <w:szCs w:val="24"/>
        </w:rPr>
        <w:t>空氣調節箱</w:t>
      </w:r>
      <w:r w:rsidR="00F04BE5" w:rsidRPr="001A45CC">
        <w:rPr>
          <w:rFonts w:hAnsi="標楷體" w:hint="eastAsia"/>
          <w:sz w:val="24"/>
          <w:szCs w:val="24"/>
        </w:rPr>
        <w:t xml:space="preserve">的起動和停止應與冰水主機連鎖。 </w:t>
      </w:r>
    </w:p>
    <w:p w:rsidR="00F04BE5" w:rsidRPr="001A45CC" w:rsidRDefault="00F04BE5" w:rsidP="00B30FBD">
      <w:pPr>
        <w:pStyle w:val="110"/>
        <w:snapToGrid w:val="0"/>
        <w:ind w:leftChars="200" w:left="1484"/>
        <w:rPr>
          <w:rFonts w:hAnsi="標楷體"/>
          <w:sz w:val="24"/>
          <w:szCs w:val="24"/>
        </w:rPr>
      </w:pPr>
      <w:smartTag w:uri="urn:schemas-microsoft-com:office:smarttags" w:element="chsdate">
        <w:smartTagPr>
          <w:attr w:name="Year" w:val="1899"/>
          <w:attr w:name="Month" w:val="12"/>
          <w:attr w:name="Day" w:val="30"/>
          <w:attr w:name="IsLunarDate" w:val="False"/>
          <w:attr w:name="IsROCDate" w:val="False"/>
        </w:smartTagPr>
        <w:r w:rsidRPr="001A45CC">
          <w:rPr>
            <w:rFonts w:hAnsi="標楷體" w:hint="eastAsia"/>
            <w:sz w:val="24"/>
            <w:szCs w:val="24"/>
          </w:rPr>
          <w:lastRenderedPageBreak/>
          <w:t>2.1.3</w:t>
        </w:r>
        <w:r w:rsidRPr="001A45CC">
          <w:rPr>
            <w:rFonts w:hAnsi="標楷體" w:hint="eastAsia"/>
            <w:sz w:val="24"/>
            <w:szCs w:val="24"/>
          </w:rPr>
          <w:tab/>
        </w:r>
      </w:smartTag>
      <w:r w:rsidRPr="001A45CC">
        <w:rPr>
          <w:rFonts w:hAnsi="標楷體" w:hint="eastAsia"/>
          <w:sz w:val="24"/>
          <w:szCs w:val="24"/>
        </w:rPr>
        <w:t>控制模式</w:t>
      </w:r>
    </w:p>
    <w:p w:rsidR="00F04BE5" w:rsidRPr="001A45CC" w:rsidRDefault="00F04BE5" w:rsidP="00B30FBD">
      <w:pPr>
        <w:pStyle w:val="12"/>
        <w:snapToGrid w:val="0"/>
        <w:ind w:leftChars="571" w:left="2052"/>
        <w:rPr>
          <w:rFonts w:hAnsi="標楷體"/>
          <w:sz w:val="24"/>
          <w:szCs w:val="24"/>
        </w:rPr>
      </w:pPr>
      <w:r w:rsidRPr="001A45CC">
        <w:rPr>
          <w:rFonts w:hAnsi="標楷體" w:hint="eastAsia"/>
          <w:sz w:val="24"/>
          <w:szCs w:val="24"/>
        </w:rPr>
        <w:t>(1)</w:t>
      </w:r>
      <w:r w:rsidRPr="001A45CC">
        <w:rPr>
          <w:rFonts w:hAnsi="標楷體" w:hint="eastAsia"/>
          <w:sz w:val="24"/>
          <w:szCs w:val="24"/>
        </w:rPr>
        <w:tab/>
        <w:t>應於下列位置提供起動或停止設備的裝置：</w:t>
      </w:r>
    </w:p>
    <w:p w:rsidR="00F04BE5" w:rsidRPr="001A45CC" w:rsidRDefault="00F04BE5" w:rsidP="00B30FBD">
      <w:pPr>
        <w:pStyle w:val="A6"/>
        <w:snapToGrid w:val="0"/>
        <w:ind w:leftChars="789" w:left="2335"/>
        <w:rPr>
          <w:rFonts w:hAnsi="標楷體"/>
          <w:sz w:val="24"/>
          <w:szCs w:val="24"/>
        </w:rPr>
      </w:pPr>
      <w:r w:rsidRPr="001A45CC">
        <w:rPr>
          <w:rFonts w:hAnsi="標楷體" w:hint="eastAsia"/>
          <w:sz w:val="24"/>
          <w:szCs w:val="24"/>
        </w:rPr>
        <w:t>A.</w:t>
      </w:r>
      <w:r w:rsidR="004F5BB5">
        <w:rPr>
          <w:rFonts w:hAnsi="標楷體" w:hint="eastAsia"/>
          <w:sz w:val="24"/>
          <w:szCs w:val="24"/>
        </w:rPr>
        <w:t>配電動力</w:t>
      </w:r>
      <w:r w:rsidRPr="001A45CC">
        <w:rPr>
          <w:rFonts w:hAnsi="標楷體" w:hint="eastAsia"/>
          <w:sz w:val="24"/>
          <w:szCs w:val="24"/>
        </w:rPr>
        <w:t>中心。</w:t>
      </w:r>
    </w:p>
    <w:p w:rsidR="00F04BE5" w:rsidRPr="001A45CC" w:rsidRDefault="00F04BE5" w:rsidP="00B30FBD">
      <w:pPr>
        <w:pStyle w:val="A6"/>
        <w:snapToGrid w:val="0"/>
        <w:ind w:leftChars="789" w:left="2335"/>
        <w:rPr>
          <w:rFonts w:hAnsi="標楷體"/>
          <w:sz w:val="24"/>
          <w:szCs w:val="24"/>
        </w:rPr>
      </w:pPr>
      <w:r w:rsidRPr="001A45CC">
        <w:rPr>
          <w:rFonts w:hAnsi="標楷體" w:hint="eastAsia"/>
          <w:sz w:val="24"/>
          <w:szCs w:val="24"/>
        </w:rPr>
        <w:t>B.監控中心。</w:t>
      </w:r>
    </w:p>
    <w:p w:rsidR="00F04BE5" w:rsidRPr="001A45CC" w:rsidRDefault="00F04BE5" w:rsidP="00B30FBD">
      <w:pPr>
        <w:pStyle w:val="12"/>
        <w:snapToGrid w:val="0"/>
        <w:ind w:leftChars="571" w:left="2052"/>
        <w:rPr>
          <w:rFonts w:hAnsi="標楷體"/>
          <w:sz w:val="24"/>
          <w:szCs w:val="24"/>
        </w:rPr>
      </w:pPr>
      <w:r w:rsidRPr="001A45CC">
        <w:rPr>
          <w:rFonts w:hAnsi="標楷體" w:hint="eastAsia"/>
          <w:sz w:val="24"/>
          <w:szCs w:val="24"/>
        </w:rPr>
        <w:t>(2)</w:t>
      </w:r>
      <w:r w:rsidRPr="001A45CC">
        <w:rPr>
          <w:rFonts w:hAnsi="標楷體" w:hint="eastAsia"/>
          <w:sz w:val="24"/>
          <w:szCs w:val="24"/>
        </w:rPr>
        <w:tab/>
        <w:t>控制模式的優先次序如下︰</w:t>
      </w:r>
    </w:p>
    <w:p w:rsidR="00F04BE5" w:rsidRPr="001A45CC" w:rsidRDefault="00F04BE5" w:rsidP="00B30FBD">
      <w:pPr>
        <w:pStyle w:val="A6"/>
        <w:snapToGrid w:val="0"/>
        <w:ind w:leftChars="789" w:left="2335"/>
        <w:rPr>
          <w:rFonts w:hAnsi="標楷體"/>
          <w:sz w:val="24"/>
          <w:szCs w:val="24"/>
        </w:rPr>
      </w:pPr>
      <w:r w:rsidRPr="001A45CC">
        <w:rPr>
          <w:rFonts w:hAnsi="標楷體" w:hint="eastAsia"/>
          <w:sz w:val="24"/>
          <w:szCs w:val="24"/>
        </w:rPr>
        <w:t>A.</w:t>
      </w:r>
      <w:r w:rsidRPr="001A45CC">
        <w:rPr>
          <w:rFonts w:hAnsi="標楷體" w:hint="eastAsia"/>
          <w:sz w:val="24"/>
          <w:szCs w:val="24"/>
        </w:rPr>
        <w:tab/>
        <w:t>現場處理階層之超越控制（Override Control）手動／自動選擇開關應具有排煙系統的最高優先次序。</w:t>
      </w:r>
    </w:p>
    <w:p w:rsidR="00F04BE5" w:rsidRPr="001A45CC" w:rsidRDefault="00F04BE5" w:rsidP="00B30FBD">
      <w:pPr>
        <w:pStyle w:val="A6"/>
        <w:snapToGrid w:val="0"/>
        <w:ind w:leftChars="789" w:left="2335"/>
        <w:rPr>
          <w:rFonts w:hAnsi="標楷體"/>
          <w:sz w:val="24"/>
          <w:szCs w:val="24"/>
        </w:rPr>
      </w:pPr>
      <w:r w:rsidRPr="001A45CC">
        <w:rPr>
          <w:rFonts w:hAnsi="標楷體" w:hint="eastAsia"/>
          <w:sz w:val="24"/>
          <w:szCs w:val="24"/>
        </w:rPr>
        <w:t>B.</w:t>
      </w:r>
      <w:r w:rsidRPr="001A45CC">
        <w:rPr>
          <w:rFonts w:hAnsi="標楷體" w:hint="eastAsia"/>
          <w:sz w:val="24"/>
          <w:szCs w:val="24"/>
        </w:rPr>
        <w:tab/>
        <w:t>軟體程式鎖定功能應具有操作所有系統設備的第二優先次序。</w:t>
      </w:r>
    </w:p>
    <w:p w:rsidR="00F04BE5" w:rsidRPr="001A45CC" w:rsidRDefault="00F04BE5" w:rsidP="00B30FBD">
      <w:pPr>
        <w:pStyle w:val="A6"/>
        <w:snapToGrid w:val="0"/>
        <w:ind w:leftChars="789" w:left="2335"/>
        <w:rPr>
          <w:rFonts w:hAnsi="標楷體"/>
          <w:sz w:val="24"/>
          <w:szCs w:val="24"/>
        </w:rPr>
      </w:pPr>
      <w:r w:rsidRPr="001A45CC">
        <w:rPr>
          <w:rFonts w:hAnsi="標楷體" w:hint="eastAsia"/>
          <w:sz w:val="24"/>
          <w:szCs w:val="24"/>
        </w:rPr>
        <w:t>C.</w:t>
      </w:r>
      <w:r w:rsidRPr="001A45CC">
        <w:rPr>
          <w:rFonts w:hAnsi="標楷體" w:hint="eastAsia"/>
          <w:sz w:val="24"/>
          <w:szCs w:val="24"/>
        </w:rPr>
        <w:tab/>
        <w:t>現場接數位控制器及空調控制系統工作站應具有操作所有空調系統設備的第三優先次序。</w:t>
      </w:r>
    </w:p>
    <w:p w:rsidR="00F04BE5" w:rsidRPr="001A45CC" w:rsidRDefault="00F04BE5" w:rsidP="00B30FBD">
      <w:pPr>
        <w:pStyle w:val="A6"/>
        <w:snapToGrid w:val="0"/>
        <w:ind w:leftChars="789" w:left="2335"/>
        <w:rPr>
          <w:rFonts w:hAnsi="標楷體"/>
          <w:sz w:val="24"/>
          <w:szCs w:val="24"/>
        </w:rPr>
      </w:pPr>
      <w:r w:rsidRPr="001A45CC">
        <w:rPr>
          <w:rFonts w:hAnsi="標楷體" w:hint="eastAsia"/>
          <w:sz w:val="24"/>
          <w:szCs w:val="24"/>
        </w:rPr>
        <w:t>D.</w:t>
      </w:r>
      <w:r w:rsidRPr="001A45CC">
        <w:rPr>
          <w:rFonts w:hAnsi="標楷體" w:hint="eastAsia"/>
          <w:sz w:val="24"/>
          <w:szCs w:val="24"/>
        </w:rPr>
        <w:tab/>
        <w:t>在正常操作下，各空調控制系統應選擇自動控制位置，以使設備做自動控制系統操作。</w:t>
      </w:r>
    </w:p>
    <w:p w:rsidR="00F04BE5" w:rsidRPr="001A45CC" w:rsidRDefault="00F04BE5" w:rsidP="00B30FBD">
      <w:pPr>
        <w:pStyle w:val="A6"/>
        <w:snapToGrid w:val="0"/>
        <w:ind w:leftChars="789" w:left="2335"/>
        <w:rPr>
          <w:rFonts w:hAnsi="標楷體"/>
          <w:sz w:val="24"/>
          <w:szCs w:val="24"/>
        </w:rPr>
      </w:pPr>
      <w:r w:rsidRPr="001A45CC">
        <w:rPr>
          <w:rFonts w:hAnsi="標楷體" w:hint="eastAsia"/>
          <w:sz w:val="24"/>
          <w:szCs w:val="24"/>
        </w:rPr>
        <w:t>E.</w:t>
      </w:r>
      <w:r w:rsidRPr="001A45CC">
        <w:rPr>
          <w:rFonts w:hAnsi="標楷體" w:hint="eastAsia"/>
          <w:sz w:val="24"/>
          <w:szCs w:val="24"/>
        </w:rPr>
        <w:tab/>
        <w:t>控制模式和優先次序的指定，應使空調控制系統和現場控制設施相互間，具有完全的支援功能。若空調控制系統由於某種原因故障，現場控制設施應能手動控制，並監視空調系統，以使空調控制系統所提供的正常控制，得到完整的支援。</w:t>
      </w:r>
    </w:p>
    <w:p w:rsidR="00F04BE5" w:rsidRPr="001A45CC" w:rsidRDefault="00F04BE5" w:rsidP="00B30FBD">
      <w:pPr>
        <w:pStyle w:val="11-"/>
        <w:snapToGrid w:val="0"/>
        <w:ind w:leftChars="200" w:left="1484"/>
        <w:rPr>
          <w:rFonts w:hAnsi="標楷體"/>
          <w:sz w:val="24"/>
          <w:szCs w:val="24"/>
        </w:rPr>
      </w:pPr>
      <w:r w:rsidRPr="001A45CC">
        <w:rPr>
          <w:rFonts w:hAnsi="標楷體" w:hint="eastAsia"/>
          <w:sz w:val="24"/>
          <w:szCs w:val="24"/>
        </w:rPr>
        <w:t>2.2</w:t>
      </w:r>
      <w:r w:rsidRPr="001A45CC">
        <w:rPr>
          <w:rFonts w:hAnsi="標楷體" w:hint="eastAsia"/>
          <w:sz w:val="24"/>
          <w:szCs w:val="24"/>
        </w:rPr>
        <w:tab/>
        <w:t>設備</w:t>
      </w:r>
    </w:p>
    <w:p w:rsidR="00F04BE5" w:rsidRPr="001A45CC" w:rsidRDefault="00F04BE5" w:rsidP="00B30FBD">
      <w:pPr>
        <w:pStyle w:val="110"/>
        <w:snapToGrid w:val="0"/>
        <w:ind w:leftChars="200" w:left="1484"/>
        <w:rPr>
          <w:rFonts w:hAnsi="標楷體"/>
          <w:sz w:val="24"/>
          <w:szCs w:val="24"/>
        </w:rPr>
      </w:pPr>
      <w:smartTag w:uri="urn:schemas-microsoft-com:office:smarttags" w:element="chsdate">
        <w:smartTagPr>
          <w:attr w:name="IsROCDate" w:val="False"/>
          <w:attr w:name="IsLunarDate" w:val="False"/>
          <w:attr w:name="Day" w:val="30"/>
          <w:attr w:name="Month" w:val="12"/>
          <w:attr w:name="Year" w:val="1899"/>
        </w:smartTagPr>
        <w:r w:rsidRPr="001A45CC">
          <w:rPr>
            <w:rFonts w:hAnsi="標楷體" w:hint="eastAsia"/>
            <w:sz w:val="24"/>
            <w:szCs w:val="24"/>
          </w:rPr>
          <w:t>2.2.1</w:t>
        </w:r>
        <w:r w:rsidRPr="001A45CC">
          <w:rPr>
            <w:rFonts w:hAnsi="標楷體" w:hint="eastAsia"/>
            <w:sz w:val="24"/>
            <w:szCs w:val="24"/>
          </w:rPr>
          <w:tab/>
        </w:r>
      </w:smartTag>
      <w:r w:rsidRPr="001A45CC">
        <w:rPr>
          <w:rFonts w:hAnsi="標楷體" w:hint="eastAsia"/>
          <w:sz w:val="24"/>
          <w:szCs w:val="24"/>
        </w:rPr>
        <w:t>通則</w:t>
      </w:r>
    </w:p>
    <w:p w:rsidR="00F04BE5" w:rsidRPr="001A45CC" w:rsidRDefault="00F04BE5" w:rsidP="00B30FBD">
      <w:pPr>
        <w:pStyle w:val="a4"/>
        <w:snapToGrid w:val="0"/>
        <w:ind w:leftChars="571" w:left="1485"/>
        <w:rPr>
          <w:rFonts w:hAnsi="標楷體"/>
          <w:sz w:val="24"/>
          <w:szCs w:val="24"/>
        </w:rPr>
      </w:pPr>
      <w:r w:rsidRPr="001A45CC">
        <w:rPr>
          <w:rFonts w:hAnsi="標楷體" w:hint="eastAsia"/>
          <w:sz w:val="24"/>
          <w:szCs w:val="24"/>
        </w:rPr>
        <w:t>空調控制系統的監控設備須包含下列一般設施︰</w:t>
      </w:r>
    </w:p>
    <w:p w:rsidR="00F04BE5" w:rsidRDefault="004F5BB5" w:rsidP="00B30FBD">
      <w:pPr>
        <w:pStyle w:val="12"/>
        <w:numPr>
          <w:ilvl w:val="0"/>
          <w:numId w:val="8"/>
        </w:numPr>
        <w:snapToGrid w:val="0"/>
        <w:ind w:leftChars="571" w:left="2055"/>
        <w:rPr>
          <w:rFonts w:hAnsi="標楷體"/>
          <w:sz w:val="24"/>
          <w:szCs w:val="24"/>
        </w:rPr>
      </w:pPr>
      <w:r w:rsidRPr="001A45CC">
        <w:rPr>
          <w:rFonts w:hAnsi="標楷體" w:hint="eastAsia"/>
          <w:sz w:val="24"/>
          <w:szCs w:val="24"/>
        </w:rPr>
        <w:t>監控中心</w:t>
      </w:r>
      <w:r>
        <w:rPr>
          <w:rFonts w:hAnsi="標楷體" w:hint="eastAsia"/>
          <w:sz w:val="24"/>
          <w:szCs w:val="24"/>
        </w:rPr>
        <w:t>的空調控制系統主電腦、週邊設備</w:t>
      </w:r>
      <w:r w:rsidR="00F04BE5" w:rsidRPr="001A45CC">
        <w:rPr>
          <w:rFonts w:hAnsi="標楷體" w:hint="eastAsia"/>
          <w:sz w:val="24"/>
          <w:szCs w:val="24"/>
        </w:rPr>
        <w:t>。</w:t>
      </w:r>
    </w:p>
    <w:p w:rsidR="0040636C" w:rsidRDefault="0040636C" w:rsidP="00B30FBD">
      <w:pPr>
        <w:pStyle w:val="12"/>
        <w:numPr>
          <w:ilvl w:val="0"/>
          <w:numId w:val="8"/>
        </w:numPr>
        <w:snapToGrid w:val="0"/>
        <w:ind w:leftChars="571" w:left="2055"/>
        <w:rPr>
          <w:rFonts w:hAnsi="標楷體"/>
          <w:sz w:val="24"/>
          <w:szCs w:val="24"/>
        </w:rPr>
      </w:pPr>
      <w:r w:rsidRPr="0040636C">
        <w:rPr>
          <w:rFonts w:hAnsi="標楷體" w:hint="eastAsia"/>
          <w:sz w:val="24"/>
          <w:szCs w:val="24"/>
        </w:rPr>
        <w:t>既設電力、投射燈控及環境監測系統整合網路傳輸介面</w:t>
      </w:r>
      <w:r>
        <w:rPr>
          <w:rFonts w:hAnsi="標楷體" w:hint="eastAsia"/>
          <w:sz w:val="24"/>
          <w:szCs w:val="24"/>
        </w:rPr>
        <w:t>。</w:t>
      </w:r>
    </w:p>
    <w:p w:rsidR="00F04BE5" w:rsidRPr="001A45CC" w:rsidRDefault="00F04BE5" w:rsidP="00B30FBD">
      <w:pPr>
        <w:pStyle w:val="12"/>
        <w:snapToGrid w:val="0"/>
        <w:ind w:leftChars="571" w:left="2052"/>
        <w:rPr>
          <w:rFonts w:hAnsi="標楷體"/>
          <w:sz w:val="24"/>
          <w:szCs w:val="24"/>
        </w:rPr>
      </w:pPr>
      <w:r w:rsidRPr="001A45CC">
        <w:rPr>
          <w:rFonts w:hAnsi="標楷體" w:hint="eastAsia"/>
          <w:sz w:val="24"/>
          <w:szCs w:val="24"/>
        </w:rPr>
        <w:t>(</w:t>
      </w:r>
      <w:r w:rsidR="0040636C">
        <w:rPr>
          <w:rFonts w:hAnsi="標楷體" w:hint="eastAsia"/>
          <w:sz w:val="24"/>
          <w:szCs w:val="24"/>
        </w:rPr>
        <w:t>3</w:t>
      </w:r>
      <w:r w:rsidRPr="001A45CC">
        <w:rPr>
          <w:rFonts w:hAnsi="標楷體" w:hint="eastAsia"/>
          <w:sz w:val="24"/>
          <w:szCs w:val="24"/>
        </w:rPr>
        <w:t>)</w:t>
      </w:r>
      <w:r w:rsidRPr="001A45CC">
        <w:rPr>
          <w:rFonts w:hAnsi="標楷體" w:hint="eastAsia"/>
          <w:sz w:val="24"/>
          <w:szCs w:val="24"/>
        </w:rPr>
        <w:tab/>
        <w:t>具微處理功能之現場數位控制器（DDC</w:t>
      </w:r>
      <w:r w:rsidR="00864A2E">
        <w:rPr>
          <w:rFonts w:hAnsi="標楷體" w:hint="eastAsia"/>
          <w:sz w:val="24"/>
          <w:szCs w:val="24"/>
        </w:rPr>
        <w:t>）</w:t>
      </w:r>
      <w:r w:rsidRPr="001A45CC">
        <w:rPr>
          <w:rFonts w:hAnsi="標楷體" w:hint="eastAsia"/>
          <w:sz w:val="24"/>
          <w:szCs w:val="24"/>
        </w:rPr>
        <w:t>及具蒐集資料和控制功能之現場感測器。</w:t>
      </w:r>
    </w:p>
    <w:p w:rsidR="00F04BE5" w:rsidRPr="001A45CC" w:rsidRDefault="00F04BE5" w:rsidP="00B30FBD">
      <w:pPr>
        <w:pStyle w:val="12"/>
        <w:snapToGrid w:val="0"/>
        <w:ind w:leftChars="571" w:left="2052"/>
        <w:rPr>
          <w:rFonts w:hAnsi="標楷體"/>
          <w:sz w:val="24"/>
          <w:szCs w:val="24"/>
        </w:rPr>
      </w:pPr>
      <w:r w:rsidRPr="001A45CC">
        <w:rPr>
          <w:rFonts w:hAnsi="標楷體" w:hint="eastAsia"/>
          <w:sz w:val="24"/>
          <w:szCs w:val="24"/>
        </w:rPr>
        <w:t>(</w:t>
      </w:r>
      <w:r w:rsidR="0040636C">
        <w:rPr>
          <w:rFonts w:hAnsi="標楷體" w:hint="eastAsia"/>
          <w:sz w:val="24"/>
          <w:szCs w:val="24"/>
        </w:rPr>
        <w:t>4</w:t>
      </w:r>
      <w:r w:rsidRPr="001A45CC">
        <w:rPr>
          <w:rFonts w:hAnsi="標楷體" w:hint="eastAsia"/>
          <w:sz w:val="24"/>
          <w:szCs w:val="24"/>
        </w:rPr>
        <w:t>)</w:t>
      </w:r>
      <w:r w:rsidRPr="001A45CC">
        <w:rPr>
          <w:rFonts w:hAnsi="標楷體" w:hint="eastAsia"/>
          <w:sz w:val="24"/>
          <w:szCs w:val="24"/>
        </w:rPr>
        <w:tab/>
        <w:t>現場操作開關及相關介面箱。</w:t>
      </w:r>
    </w:p>
    <w:p w:rsidR="00F04BE5" w:rsidRPr="001A45CC" w:rsidRDefault="0040636C" w:rsidP="00B30FBD">
      <w:pPr>
        <w:pStyle w:val="12"/>
        <w:snapToGrid w:val="0"/>
        <w:ind w:leftChars="571" w:left="2052"/>
        <w:rPr>
          <w:rFonts w:hAnsi="標楷體"/>
          <w:sz w:val="24"/>
          <w:szCs w:val="24"/>
        </w:rPr>
      </w:pPr>
      <w:r>
        <w:rPr>
          <w:rFonts w:hAnsi="標楷體" w:hint="eastAsia"/>
          <w:sz w:val="24"/>
          <w:szCs w:val="24"/>
        </w:rPr>
        <w:t>(5</w:t>
      </w:r>
      <w:r w:rsidR="00F04BE5" w:rsidRPr="001A45CC">
        <w:rPr>
          <w:rFonts w:hAnsi="標楷體" w:hint="eastAsia"/>
          <w:sz w:val="24"/>
          <w:szCs w:val="24"/>
        </w:rPr>
        <w:t>)</w:t>
      </w:r>
      <w:r w:rsidR="00F04BE5" w:rsidRPr="001A45CC">
        <w:rPr>
          <w:rFonts w:hAnsi="標楷體" w:hint="eastAsia"/>
          <w:sz w:val="24"/>
          <w:szCs w:val="24"/>
        </w:rPr>
        <w:tab/>
        <w:t>傳輸網路及介面設備。</w:t>
      </w:r>
    </w:p>
    <w:p w:rsidR="00F04BE5" w:rsidRPr="001A45CC" w:rsidRDefault="0040636C" w:rsidP="00B30FBD">
      <w:pPr>
        <w:pStyle w:val="12"/>
        <w:snapToGrid w:val="0"/>
        <w:ind w:leftChars="571" w:left="2052"/>
        <w:rPr>
          <w:rFonts w:hAnsi="標楷體"/>
          <w:sz w:val="24"/>
          <w:szCs w:val="24"/>
        </w:rPr>
      </w:pPr>
      <w:r>
        <w:rPr>
          <w:rFonts w:hAnsi="標楷體" w:hint="eastAsia"/>
          <w:sz w:val="24"/>
          <w:szCs w:val="24"/>
        </w:rPr>
        <w:t>(6</w:t>
      </w:r>
      <w:r w:rsidR="00F04BE5" w:rsidRPr="001A45CC">
        <w:rPr>
          <w:rFonts w:hAnsi="標楷體" w:hint="eastAsia"/>
          <w:sz w:val="24"/>
          <w:szCs w:val="24"/>
        </w:rPr>
        <w:t>)</w:t>
      </w:r>
      <w:r w:rsidR="00F04BE5" w:rsidRPr="001A45CC">
        <w:rPr>
          <w:rFonts w:hAnsi="標楷體" w:hint="eastAsia"/>
          <w:sz w:val="24"/>
          <w:szCs w:val="24"/>
        </w:rPr>
        <w:tab/>
        <w:t>輔助電驛、開關、自動調溫器和必須的儀表。</w:t>
      </w:r>
    </w:p>
    <w:p w:rsidR="00F04BE5" w:rsidRPr="00CD5B16" w:rsidRDefault="00F04BE5" w:rsidP="00B30FBD">
      <w:pPr>
        <w:pStyle w:val="110"/>
        <w:snapToGrid w:val="0"/>
        <w:ind w:leftChars="200" w:left="1484"/>
        <w:rPr>
          <w:rFonts w:hAnsi="標楷體"/>
          <w:sz w:val="24"/>
          <w:szCs w:val="24"/>
        </w:rPr>
      </w:pPr>
      <w:smartTag w:uri="urn:schemas-microsoft-com:office:smarttags" w:element="chsdate">
        <w:smartTagPr>
          <w:attr w:name="IsROCDate" w:val="False"/>
          <w:attr w:name="IsLunarDate" w:val="False"/>
          <w:attr w:name="Day" w:val="30"/>
          <w:attr w:name="Month" w:val="12"/>
          <w:attr w:name="Year" w:val="1899"/>
        </w:smartTagPr>
        <w:r w:rsidRPr="001A45CC">
          <w:rPr>
            <w:rFonts w:hAnsi="標楷體" w:hint="eastAsia"/>
            <w:sz w:val="24"/>
            <w:szCs w:val="24"/>
          </w:rPr>
          <w:t>2.2.2</w:t>
        </w:r>
        <w:r w:rsidRPr="001A45CC">
          <w:rPr>
            <w:rFonts w:hAnsi="標楷體" w:hint="eastAsia"/>
            <w:sz w:val="24"/>
            <w:szCs w:val="24"/>
          </w:rPr>
          <w:tab/>
        </w:r>
      </w:smartTag>
      <w:r w:rsidRPr="00CD5B16">
        <w:rPr>
          <w:rFonts w:hAnsi="標楷體" w:hint="eastAsia"/>
          <w:sz w:val="24"/>
          <w:szCs w:val="24"/>
        </w:rPr>
        <w:t>系統硬體</w:t>
      </w:r>
    </w:p>
    <w:p w:rsidR="00B72314" w:rsidRPr="00CD5B16" w:rsidRDefault="00B72314" w:rsidP="00B30FBD">
      <w:pPr>
        <w:pStyle w:val="12"/>
        <w:snapToGrid w:val="0"/>
        <w:ind w:leftChars="571" w:left="2052"/>
        <w:rPr>
          <w:rFonts w:hAnsi="標楷體"/>
          <w:sz w:val="24"/>
          <w:szCs w:val="24"/>
        </w:rPr>
      </w:pPr>
      <w:r w:rsidRPr="00CD5B16">
        <w:rPr>
          <w:rFonts w:hAnsi="標楷體" w:hint="eastAsia"/>
          <w:sz w:val="24"/>
          <w:szCs w:val="24"/>
        </w:rPr>
        <w:lastRenderedPageBreak/>
        <w:t>(1)</w:t>
      </w:r>
      <w:r w:rsidRPr="00CD5B16">
        <w:rPr>
          <w:rFonts w:hAnsi="標楷體" w:hint="eastAsia"/>
          <w:sz w:val="24"/>
          <w:szCs w:val="24"/>
        </w:rPr>
        <w:tab/>
        <w:t>空調控制系統工作站</w:t>
      </w:r>
    </w:p>
    <w:p w:rsidR="00B72314" w:rsidRPr="00CD5B16" w:rsidRDefault="00B72314" w:rsidP="00B30FBD">
      <w:pPr>
        <w:pStyle w:val="A6"/>
        <w:ind w:leftChars="789" w:left="2080" w:hanging="29"/>
        <w:rPr>
          <w:sz w:val="24"/>
          <w:szCs w:val="24"/>
        </w:rPr>
      </w:pPr>
      <w:r w:rsidRPr="00CD5B16">
        <w:rPr>
          <w:rFonts w:hint="eastAsia"/>
          <w:sz w:val="24"/>
          <w:szCs w:val="24"/>
        </w:rPr>
        <w:t>空調控制系統工作站應由工業級機殼及週邊設備組成，且至少應符合下列要求︰</w:t>
      </w:r>
    </w:p>
    <w:p w:rsidR="00B72314" w:rsidRPr="00CD5B16" w:rsidRDefault="00B72314" w:rsidP="00B30FBD">
      <w:pPr>
        <w:pStyle w:val="A6"/>
        <w:ind w:leftChars="789" w:left="2505" w:hanging="454"/>
        <w:rPr>
          <w:sz w:val="24"/>
          <w:szCs w:val="24"/>
        </w:rPr>
      </w:pPr>
      <w:r w:rsidRPr="00CD5B16">
        <w:rPr>
          <w:rFonts w:hint="eastAsia"/>
          <w:sz w:val="24"/>
          <w:szCs w:val="24"/>
        </w:rPr>
        <w:t>A.</w:t>
      </w:r>
      <w:r w:rsidRPr="00CD5B16">
        <w:rPr>
          <w:rFonts w:hint="eastAsia"/>
          <w:sz w:val="24"/>
          <w:szCs w:val="24"/>
        </w:rPr>
        <w:tab/>
        <w:t>採標準4U工業用機殼，CPU至少應為</w:t>
      </w:r>
      <w:r w:rsidRPr="00CD5B16">
        <w:rPr>
          <w:rFonts w:hint="eastAsia"/>
          <w:sz w:val="24"/>
          <w:szCs w:val="24"/>
        </w:rPr>
        <w:tab/>
        <w:t>Intel</w:t>
      </w:r>
      <w:r w:rsidRPr="00CD5B16">
        <w:rPr>
          <w:rFonts w:hint="eastAsia"/>
          <w:sz w:val="24"/>
          <w:szCs w:val="24"/>
        </w:rPr>
        <w:t>®</w:t>
      </w:r>
      <w:r w:rsidR="00F04B24">
        <w:rPr>
          <w:rFonts w:hint="eastAsia"/>
          <w:sz w:val="24"/>
          <w:szCs w:val="24"/>
        </w:rPr>
        <w:t>COREI7-9700</w:t>
      </w:r>
      <w:r w:rsidR="000F5F14" w:rsidRPr="00CD5B16">
        <w:rPr>
          <w:rFonts w:hint="eastAsia"/>
          <w:sz w:val="24"/>
          <w:szCs w:val="24"/>
        </w:rPr>
        <w:t>E</w:t>
      </w:r>
      <w:r w:rsidRPr="00CD5B16">
        <w:rPr>
          <w:rFonts w:hint="eastAsia"/>
          <w:sz w:val="24"/>
          <w:szCs w:val="24"/>
        </w:rPr>
        <w:t xml:space="preserve"> 或更快之CPU。</w:t>
      </w:r>
    </w:p>
    <w:p w:rsidR="00B72314" w:rsidRPr="00CD5B16" w:rsidRDefault="00B72314" w:rsidP="00B30FBD">
      <w:pPr>
        <w:pStyle w:val="A6"/>
        <w:ind w:leftChars="789" w:left="2505" w:hanging="454"/>
        <w:rPr>
          <w:sz w:val="24"/>
          <w:szCs w:val="24"/>
        </w:rPr>
      </w:pPr>
      <w:r w:rsidRPr="00CD5B16">
        <w:rPr>
          <w:rFonts w:hint="eastAsia"/>
          <w:sz w:val="24"/>
          <w:szCs w:val="24"/>
        </w:rPr>
        <w:t>B.</w:t>
      </w:r>
      <w:r w:rsidRPr="00CD5B16">
        <w:rPr>
          <w:rFonts w:hint="eastAsia"/>
          <w:sz w:val="24"/>
          <w:szCs w:val="24"/>
        </w:rPr>
        <w:tab/>
        <w:t xml:space="preserve">主記憶體容量至少為 </w:t>
      </w:r>
      <w:r w:rsidR="00F04B24">
        <w:rPr>
          <w:rFonts w:hint="eastAsia"/>
          <w:sz w:val="24"/>
          <w:szCs w:val="24"/>
        </w:rPr>
        <w:t>8</w:t>
      </w:r>
      <w:r w:rsidRPr="00CD5B16">
        <w:rPr>
          <w:rFonts w:hint="eastAsia"/>
          <w:sz w:val="24"/>
          <w:szCs w:val="24"/>
        </w:rPr>
        <w:t>GB</w:t>
      </w:r>
      <w:r w:rsidR="00F04B24">
        <w:rPr>
          <w:rFonts w:hint="eastAsia"/>
          <w:sz w:val="24"/>
          <w:szCs w:val="24"/>
        </w:rPr>
        <w:t xml:space="preserve"> x</w:t>
      </w:r>
      <w:r w:rsidR="00F04B24">
        <w:rPr>
          <w:sz w:val="24"/>
          <w:szCs w:val="24"/>
        </w:rPr>
        <w:t>2</w:t>
      </w:r>
      <w:r w:rsidRPr="00CD5B16">
        <w:rPr>
          <w:rFonts w:hint="eastAsia"/>
          <w:sz w:val="24"/>
          <w:szCs w:val="24"/>
        </w:rPr>
        <w:t>。</w:t>
      </w:r>
    </w:p>
    <w:p w:rsidR="00B72314" w:rsidRPr="00CD5B16" w:rsidRDefault="00B72314" w:rsidP="00B30FBD">
      <w:pPr>
        <w:pStyle w:val="A6"/>
        <w:ind w:leftChars="789" w:left="2505" w:hanging="454"/>
        <w:rPr>
          <w:sz w:val="24"/>
          <w:szCs w:val="24"/>
        </w:rPr>
      </w:pPr>
      <w:r w:rsidRPr="00CD5B16">
        <w:rPr>
          <w:rFonts w:hint="eastAsia"/>
          <w:sz w:val="24"/>
          <w:szCs w:val="24"/>
        </w:rPr>
        <w:t>C.</w:t>
      </w:r>
      <w:r w:rsidRPr="00CD5B16">
        <w:rPr>
          <w:rFonts w:hint="eastAsia"/>
          <w:sz w:val="24"/>
          <w:szCs w:val="24"/>
        </w:rPr>
        <w:tab/>
        <w:t xml:space="preserve">硬式磁碟機容量至少需為 </w:t>
      </w:r>
      <w:r w:rsidR="000F5F14" w:rsidRPr="00CD5B16">
        <w:rPr>
          <w:rFonts w:hint="eastAsia"/>
          <w:sz w:val="24"/>
          <w:szCs w:val="24"/>
        </w:rPr>
        <w:t>2</w:t>
      </w:r>
      <w:r w:rsidRPr="00CD5B16">
        <w:rPr>
          <w:rFonts w:hint="eastAsia"/>
          <w:sz w:val="24"/>
          <w:szCs w:val="24"/>
        </w:rPr>
        <w:t>T</w:t>
      </w:r>
      <w:r w:rsidR="00F04B24">
        <w:rPr>
          <w:sz w:val="24"/>
          <w:szCs w:val="24"/>
        </w:rPr>
        <w:t>B</w:t>
      </w:r>
      <w:r w:rsidRPr="00CD5B16">
        <w:rPr>
          <w:rFonts w:hint="eastAsia"/>
          <w:sz w:val="24"/>
          <w:szCs w:val="24"/>
        </w:rPr>
        <w:t>。</w:t>
      </w:r>
    </w:p>
    <w:p w:rsidR="00B72314" w:rsidRPr="00CD5B16" w:rsidRDefault="00B72314" w:rsidP="00B30FBD">
      <w:pPr>
        <w:pStyle w:val="A6"/>
        <w:ind w:leftChars="789" w:left="2505" w:hanging="454"/>
        <w:rPr>
          <w:sz w:val="24"/>
          <w:szCs w:val="24"/>
        </w:rPr>
      </w:pPr>
      <w:r w:rsidRPr="00CD5B16">
        <w:rPr>
          <w:rFonts w:hint="eastAsia"/>
          <w:sz w:val="24"/>
          <w:szCs w:val="24"/>
        </w:rPr>
        <w:t>D.</w:t>
      </w:r>
      <w:r w:rsidRPr="00CD5B16">
        <w:rPr>
          <w:rFonts w:hint="eastAsia"/>
          <w:sz w:val="24"/>
          <w:szCs w:val="24"/>
        </w:rPr>
        <w:tab/>
        <w:t>內建2組10/100/1000 Mbps Ethernet網路界面。</w:t>
      </w:r>
    </w:p>
    <w:p w:rsidR="00B72314" w:rsidRPr="00CD5B16" w:rsidRDefault="00B72314" w:rsidP="00B30FBD">
      <w:pPr>
        <w:pStyle w:val="A6"/>
        <w:ind w:leftChars="789" w:left="2505" w:hanging="454"/>
        <w:rPr>
          <w:sz w:val="24"/>
          <w:szCs w:val="24"/>
        </w:rPr>
      </w:pPr>
      <w:r w:rsidRPr="00CD5B16">
        <w:rPr>
          <w:rFonts w:hint="eastAsia"/>
          <w:sz w:val="24"/>
          <w:szCs w:val="24"/>
        </w:rPr>
        <w:t>F.</w:t>
      </w:r>
      <w:r w:rsidRPr="00CD5B16">
        <w:rPr>
          <w:rFonts w:hint="eastAsia"/>
          <w:sz w:val="24"/>
          <w:szCs w:val="24"/>
        </w:rPr>
        <w:tab/>
        <w:t>23.6英寸以上之TFT-LCD顯示器(依標單為準)，至少應有1280×1024之影像顯示解析度。</w:t>
      </w:r>
    </w:p>
    <w:p w:rsidR="00B72314" w:rsidRPr="00CD5B16" w:rsidRDefault="00B72314" w:rsidP="00B30FBD">
      <w:pPr>
        <w:pStyle w:val="A6"/>
        <w:ind w:leftChars="789" w:left="2505" w:hanging="454"/>
        <w:rPr>
          <w:sz w:val="24"/>
          <w:szCs w:val="24"/>
        </w:rPr>
      </w:pPr>
      <w:r w:rsidRPr="00CD5B16">
        <w:rPr>
          <w:rFonts w:hint="eastAsia"/>
          <w:sz w:val="24"/>
          <w:szCs w:val="24"/>
        </w:rPr>
        <w:t>G.</w:t>
      </w:r>
      <w:r w:rsidRPr="00CD5B16">
        <w:rPr>
          <w:rFonts w:hint="eastAsia"/>
          <w:sz w:val="24"/>
          <w:szCs w:val="24"/>
        </w:rPr>
        <w:tab/>
        <w:t>電腦主機附中文操作鍵盤及光學式滑鼠。</w:t>
      </w:r>
    </w:p>
    <w:p w:rsidR="00B72314" w:rsidRPr="00CD5B16" w:rsidRDefault="00B72314" w:rsidP="00B30FBD">
      <w:pPr>
        <w:pStyle w:val="12"/>
        <w:ind w:leftChars="571" w:left="2052"/>
        <w:rPr>
          <w:sz w:val="24"/>
          <w:szCs w:val="24"/>
        </w:rPr>
      </w:pPr>
      <w:r w:rsidRPr="00CD5B16">
        <w:rPr>
          <w:rFonts w:hint="eastAsia"/>
          <w:sz w:val="24"/>
          <w:szCs w:val="24"/>
        </w:rPr>
        <w:t xml:space="preserve">(2) </w:t>
      </w:r>
      <w:r w:rsidRPr="00CD5B16">
        <w:rPr>
          <w:rFonts w:hint="eastAsia"/>
          <w:sz w:val="24"/>
          <w:szCs w:val="24"/>
        </w:rPr>
        <w:tab/>
        <w:t xml:space="preserve">乙太網交換器( </w:t>
      </w:r>
      <w:r w:rsidR="000F5F14" w:rsidRPr="00CD5B16">
        <w:rPr>
          <w:rFonts w:hint="eastAsia"/>
          <w:sz w:val="24"/>
          <w:szCs w:val="24"/>
        </w:rPr>
        <w:t>8</w:t>
      </w:r>
      <w:r w:rsidRPr="00CD5B16">
        <w:rPr>
          <w:rFonts w:hint="eastAsia"/>
          <w:sz w:val="24"/>
          <w:szCs w:val="24"/>
        </w:rPr>
        <w:t>埠)</w:t>
      </w:r>
    </w:p>
    <w:p w:rsidR="00A36633" w:rsidRPr="00476CD9" w:rsidRDefault="00B72314" w:rsidP="00B30FBD">
      <w:pPr>
        <w:pStyle w:val="13"/>
        <w:ind w:leftChars="789" w:left="2051"/>
        <w:rPr>
          <w:rFonts w:ascii="細明體" w:eastAsia="細明體" w:hAnsi="細明體"/>
          <w:sz w:val="24"/>
          <w:szCs w:val="24"/>
        </w:rPr>
      </w:pPr>
      <w:r w:rsidRPr="00CD5B16">
        <w:rPr>
          <w:rFonts w:hint="eastAsia"/>
          <w:sz w:val="24"/>
          <w:szCs w:val="24"/>
        </w:rPr>
        <w:t>具備</w:t>
      </w:r>
      <w:r w:rsidR="000F5F14" w:rsidRPr="00CD5B16">
        <w:rPr>
          <w:rFonts w:hint="eastAsia"/>
          <w:sz w:val="24"/>
          <w:szCs w:val="24"/>
        </w:rPr>
        <w:t>8</w:t>
      </w:r>
      <w:r w:rsidRPr="00CD5B16">
        <w:rPr>
          <w:rFonts w:hint="eastAsia"/>
          <w:sz w:val="24"/>
          <w:szCs w:val="24"/>
        </w:rPr>
        <w:t>個10/100</w:t>
      </w:r>
      <w:r w:rsidR="00C74F54" w:rsidRPr="00CD5B16">
        <w:rPr>
          <w:rFonts w:hint="eastAsia"/>
          <w:sz w:val="24"/>
          <w:szCs w:val="24"/>
        </w:rPr>
        <w:t>/1000</w:t>
      </w:r>
      <w:r w:rsidRPr="00CD5B16">
        <w:rPr>
          <w:rFonts w:hint="eastAsia"/>
          <w:sz w:val="24"/>
          <w:szCs w:val="24"/>
        </w:rPr>
        <w:t xml:space="preserve">Mbps RJ-45自動偵測交換埠，每埠均支援Auto MDI/MDIX 自動偵測直跳線功能，支援全/半雙工傳輸模式，具有LED顯示燈號，可顯示每個連接埠連接\收送等狀態，機器電源。 </w:t>
      </w:r>
    </w:p>
    <w:p w:rsidR="00BA1CB2" w:rsidRPr="006F0B4C" w:rsidRDefault="00817B7F" w:rsidP="00B30FBD">
      <w:pPr>
        <w:pStyle w:val="12"/>
        <w:snapToGrid w:val="0"/>
        <w:ind w:leftChars="571" w:left="2052"/>
        <w:rPr>
          <w:rFonts w:hAnsi="標楷體"/>
          <w:szCs w:val="26"/>
        </w:rPr>
      </w:pPr>
      <w:r w:rsidRPr="006F0B4C">
        <w:rPr>
          <w:rFonts w:hAnsi="標楷體" w:hint="eastAsia"/>
          <w:szCs w:val="26"/>
        </w:rPr>
        <w:t>(</w:t>
      </w:r>
      <w:r w:rsidR="00476CD9">
        <w:rPr>
          <w:rFonts w:hAnsi="標楷體"/>
          <w:szCs w:val="26"/>
        </w:rPr>
        <w:t>4</w:t>
      </w:r>
      <w:r w:rsidRPr="006F0B4C">
        <w:rPr>
          <w:rFonts w:hAnsi="標楷體" w:hint="eastAsia"/>
          <w:szCs w:val="26"/>
        </w:rPr>
        <w:t xml:space="preserve">) </w:t>
      </w:r>
      <w:r w:rsidR="00BA1CB2" w:rsidRPr="006F0B4C">
        <w:rPr>
          <w:rFonts w:hAnsi="標楷體" w:hint="eastAsia"/>
          <w:szCs w:val="26"/>
        </w:rPr>
        <w:t>開放式資料通訊轉換</w:t>
      </w:r>
    </w:p>
    <w:p w:rsidR="00BA1CB2" w:rsidRPr="006F0B4C" w:rsidRDefault="003F0944" w:rsidP="00B30FBD">
      <w:pPr>
        <w:pStyle w:val="13"/>
        <w:snapToGrid w:val="0"/>
        <w:ind w:leftChars="789" w:left="2051"/>
        <w:rPr>
          <w:rFonts w:hAnsi="標楷體"/>
          <w:szCs w:val="26"/>
        </w:rPr>
      </w:pPr>
      <w:r w:rsidRPr="006F0B4C">
        <w:rPr>
          <w:rFonts w:hAnsi="標楷體" w:hint="eastAsia"/>
          <w:szCs w:val="26"/>
        </w:rPr>
        <w:t>須</w:t>
      </w:r>
      <w:r w:rsidR="00BA1CB2" w:rsidRPr="006F0B4C">
        <w:rPr>
          <w:rFonts w:hAnsi="標楷體" w:hint="eastAsia"/>
          <w:szCs w:val="26"/>
        </w:rPr>
        <w:t>協助</w:t>
      </w:r>
      <w:r w:rsidR="00BA1CB2" w:rsidRPr="006F0B4C">
        <w:rPr>
          <w:rFonts w:hAnsi="標楷體"/>
          <w:szCs w:val="26"/>
        </w:rPr>
        <w:t>提供業主</w:t>
      </w:r>
      <w:r w:rsidRPr="006F0B4C">
        <w:rPr>
          <w:rFonts w:hAnsi="標楷體" w:hint="eastAsia"/>
          <w:szCs w:val="26"/>
        </w:rPr>
        <w:t>現場數位控制器(DDC)</w:t>
      </w:r>
      <w:r w:rsidR="00BA1CB2" w:rsidRPr="006F0B4C">
        <w:rPr>
          <w:rFonts w:hAnsi="標楷體"/>
          <w:szCs w:val="26"/>
        </w:rPr>
        <w:t>完整之通訊協定（protocol）</w:t>
      </w:r>
      <w:r w:rsidR="00BA1CB2" w:rsidRPr="006F0B4C">
        <w:rPr>
          <w:rFonts w:hAnsi="標楷體" w:hint="eastAsia"/>
          <w:szCs w:val="26"/>
        </w:rPr>
        <w:t>。並透過</w:t>
      </w:r>
      <w:r w:rsidR="00BA1CB2" w:rsidRPr="006F0B4C">
        <w:rPr>
          <w:rFonts w:hAnsi="標楷體"/>
          <w:szCs w:val="26"/>
        </w:rPr>
        <w:t>Dynamic Data Exchange (DDE)</w:t>
      </w:r>
      <w:r w:rsidR="008C46E4" w:rsidRPr="006F0B4C">
        <w:rPr>
          <w:rFonts w:hAnsi="標楷體" w:hint="eastAsia"/>
          <w:szCs w:val="26"/>
        </w:rPr>
        <w:t>、</w:t>
      </w:r>
      <w:r w:rsidR="00BA1CB2" w:rsidRPr="006F0B4C">
        <w:rPr>
          <w:rFonts w:hAnsi="標楷體"/>
          <w:szCs w:val="26"/>
        </w:rPr>
        <w:t>Object Linking And Embedding For Process Controls (OPC)</w:t>
      </w:r>
      <w:r w:rsidR="008C46E4" w:rsidRPr="006F0B4C">
        <w:rPr>
          <w:rFonts w:hAnsi="標楷體" w:hint="eastAsia"/>
          <w:szCs w:val="26"/>
        </w:rPr>
        <w:t>、</w:t>
      </w:r>
      <w:r w:rsidR="008C46E4" w:rsidRPr="006F0B4C">
        <w:rPr>
          <w:rFonts w:hAnsi="標楷體"/>
          <w:szCs w:val="26"/>
        </w:rPr>
        <w:t> Building Automation and Control Network</w:t>
      </w:r>
      <w:r w:rsidR="008C46E4" w:rsidRPr="006F0B4C">
        <w:rPr>
          <w:rFonts w:hAnsi="標楷體" w:hint="eastAsia"/>
          <w:szCs w:val="26"/>
        </w:rPr>
        <w:t xml:space="preserve"> (</w:t>
      </w:r>
      <w:proofErr w:type="spellStart"/>
      <w:r w:rsidR="008C46E4" w:rsidRPr="006F0B4C">
        <w:rPr>
          <w:rFonts w:hAnsi="標楷體" w:hint="eastAsia"/>
          <w:szCs w:val="26"/>
        </w:rPr>
        <w:t>BACnet</w:t>
      </w:r>
      <w:proofErr w:type="spellEnd"/>
      <w:r w:rsidR="008C46E4" w:rsidRPr="006F0B4C">
        <w:rPr>
          <w:rFonts w:hAnsi="標楷體" w:hint="eastAsia"/>
          <w:szCs w:val="26"/>
        </w:rPr>
        <w:t>)、MODBUS RTU</w:t>
      </w:r>
      <w:r w:rsidR="00BA1CB2" w:rsidRPr="006F0B4C">
        <w:rPr>
          <w:rFonts w:hAnsi="標楷體" w:hint="eastAsia"/>
          <w:szCs w:val="26"/>
        </w:rPr>
        <w:t>開放式通訊</w:t>
      </w:r>
      <w:r w:rsidR="00BA1CB2" w:rsidRPr="006F0B4C">
        <w:rPr>
          <w:rFonts w:hAnsi="標楷體"/>
          <w:szCs w:val="26"/>
        </w:rPr>
        <w:t>資料轉換伺服器供DDC與操作站間之通訊及資料轉換。</w:t>
      </w:r>
    </w:p>
    <w:p w:rsidR="00F04BE5" w:rsidRPr="00A36633" w:rsidRDefault="00F04BE5" w:rsidP="00B30FBD">
      <w:pPr>
        <w:pStyle w:val="110"/>
        <w:snapToGrid w:val="0"/>
        <w:ind w:leftChars="200" w:left="1484"/>
        <w:rPr>
          <w:rFonts w:hAnsi="標楷體"/>
          <w:sz w:val="24"/>
          <w:szCs w:val="24"/>
        </w:rPr>
      </w:pPr>
      <w:smartTag w:uri="urn:schemas-microsoft-com:office:smarttags" w:element="chsdate">
        <w:smartTagPr>
          <w:attr w:name="Year" w:val="1899"/>
          <w:attr w:name="Month" w:val="12"/>
          <w:attr w:name="Day" w:val="30"/>
          <w:attr w:name="IsLunarDate" w:val="False"/>
          <w:attr w:name="IsROCDate" w:val="False"/>
        </w:smartTagPr>
        <w:r w:rsidRPr="00A36633">
          <w:rPr>
            <w:rFonts w:hAnsi="標楷體" w:hint="eastAsia"/>
            <w:sz w:val="24"/>
            <w:szCs w:val="24"/>
          </w:rPr>
          <w:t>2.2.3</w:t>
        </w:r>
        <w:r w:rsidRPr="00A36633">
          <w:rPr>
            <w:rFonts w:hAnsi="標楷體" w:hint="eastAsia"/>
            <w:sz w:val="24"/>
            <w:szCs w:val="24"/>
          </w:rPr>
          <w:tab/>
        </w:r>
      </w:smartTag>
      <w:r w:rsidRPr="00A36633">
        <w:rPr>
          <w:rFonts w:hAnsi="標楷體" w:hint="eastAsia"/>
          <w:sz w:val="24"/>
          <w:szCs w:val="24"/>
        </w:rPr>
        <w:t>系統軟體</w:t>
      </w:r>
    </w:p>
    <w:p w:rsidR="00F04BE5" w:rsidRPr="001A45CC" w:rsidRDefault="00F04BE5" w:rsidP="00B30FBD">
      <w:pPr>
        <w:pStyle w:val="12"/>
        <w:snapToGrid w:val="0"/>
        <w:ind w:leftChars="571" w:left="2052"/>
        <w:rPr>
          <w:rFonts w:hAnsi="標楷體"/>
          <w:sz w:val="24"/>
          <w:szCs w:val="24"/>
        </w:rPr>
      </w:pPr>
      <w:r w:rsidRPr="001A45CC">
        <w:rPr>
          <w:rFonts w:hAnsi="標楷體" w:hint="eastAsia"/>
          <w:sz w:val="24"/>
          <w:szCs w:val="24"/>
        </w:rPr>
        <w:t>(1)</w:t>
      </w:r>
      <w:r w:rsidRPr="001A45CC">
        <w:rPr>
          <w:rFonts w:hAnsi="標楷體" w:hint="eastAsia"/>
          <w:sz w:val="24"/>
          <w:szCs w:val="24"/>
        </w:rPr>
        <w:tab/>
        <w:t>概述</w:t>
      </w:r>
    </w:p>
    <w:p w:rsidR="00F04BE5" w:rsidRPr="001A45CC" w:rsidRDefault="00F04BE5" w:rsidP="00B30FBD">
      <w:pPr>
        <w:pStyle w:val="13"/>
        <w:snapToGrid w:val="0"/>
        <w:ind w:leftChars="789" w:left="2051"/>
        <w:rPr>
          <w:rFonts w:hAnsi="標楷體"/>
          <w:sz w:val="24"/>
          <w:szCs w:val="24"/>
        </w:rPr>
      </w:pPr>
      <w:r w:rsidRPr="001A45CC">
        <w:rPr>
          <w:rFonts w:hAnsi="標楷體" w:hint="eastAsia"/>
          <w:sz w:val="24"/>
          <w:szCs w:val="24"/>
        </w:rPr>
        <w:t>系統軟體至少應包含微軟視窗作業系統，資料庫管理，通訊控制，操作者介面，趨勢及歷史檔案，報告製作，支援程式，行事曆，時間及事件程式及共同能源管理。</w:t>
      </w:r>
    </w:p>
    <w:p w:rsidR="00F04BE5" w:rsidRPr="001A45CC" w:rsidRDefault="00F04BE5" w:rsidP="00B30FBD">
      <w:pPr>
        <w:pStyle w:val="A6"/>
        <w:snapToGrid w:val="0"/>
        <w:ind w:leftChars="789" w:left="2335"/>
        <w:rPr>
          <w:rFonts w:hAnsi="標楷體"/>
          <w:sz w:val="24"/>
          <w:szCs w:val="24"/>
        </w:rPr>
      </w:pPr>
      <w:r w:rsidRPr="001A45CC">
        <w:rPr>
          <w:rFonts w:hAnsi="標楷體" w:hint="eastAsia"/>
          <w:sz w:val="24"/>
          <w:szCs w:val="24"/>
        </w:rPr>
        <w:t>A.</w:t>
      </w:r>
      <w:r w:rsidRPr="001A45CC">
        <w:rPr>
          <w:rFonts w:hAnsi="標楷體" w:hint="eastAsia"/>
          <w:sz w:val="24"/>
          <w:szCs w:val="24"/>
        </w:rPr>
        <w:tab/>
        <w:t>即時作業系統（Real Time Operating System）應可提供多工作</w:t>
      </w:r>
      <w:r w:rsidRPr="001A45CC">
        <w:rPr>
          <w:rFonts w:hAnsi="標楷體" w:hint="eastAsia"/>
          <w:sz w:val="24"/>
          <w:szCs w:val="24"/>
        </w:rPr>
        <w:lastRenderedPageBreak/>
        <w:t>業，以提供多個即時程式執行和使用程式發展。</w:t>
      </w:r>
    </w:p>
    <w:p w:rsidR="00F04BE5" w:rsidRDefault="00F04BE5" w:rsidP="00B30FBD">
      <w:pPr>
        <w:pStyle w:val="A6"/>
        <w:snapToGrid w:val="0"/>
        <w:ind w:leftChars="789" w:left="2335"/>
        <w:rPr>
          <w:rFonts w:hAnsi="標楷體"/>
          <w:sz w:val="24"/>
          <w:szCs w:val="24"/>
        </w:rPr>
      </w:pPr>
      <w:r w:rsidRPr="001A45CC">
        <w:rPr>
          <w:rFonts w:hAnsi="標楷體" w:hint="eastAsia"/>
          <w:sz w:val="24"/>
          <w:szCs w:val="24"/>
        </w:rPr>
        <w:t>B.</w:t>
      </w:r>
      <w:r w:rsidRPr="001A45CC">
        <w:rPr>
          <w:rFonts w:hAnsi="標楷體" w:hint="eastAsia"/>
          <w:sz w:val="24"/>
          <w:szCs w:val="24"/>
        </w:rPr>
        <w:tab/>
        <w:t>資料庫管理功能即為整合基礎管理，在不損害既有資料的原則下，允許對資料庫作增減。同時亦應提供橫向管理功能，程式中所需之資料將可控制不會被操作消除，直到此資料由其相對之程式消除為止。</w:t>
      </w:r>
    </w:p>
    <w:p w:rsidR="009F6DDB" w:rsidRPr="0076037F" w:rsidRDefault="009F6DDB" w:rsidP="00B30FBD">
      <w:pPr>
        <w:pStyle w:val="A6"/>
        <w:snapToGrid w:val="0"/>
        <w:ind w:leftChars="789" w:left="2335"/>
        <w:rPr>
          <w:rFonts w:hAnsi="標楷體"/>
          <w:sz w:val="24"/>
          <w:szCs w:val="24"/>
        </w:rPr>
      </w:pPr>
      <w:r w:rsidRPr="0076037F">
        <w:rPr>
          <w:rFonts w:hAnsi="標楷體" w:hint="eastAsia"/>
          <w:sz w:val="24"/>
          <w:szCs w:val="24"/>
        </w:rPr>
        <w:t>C.具國際</w:t>
      </w:r>
      <w:r w:rsidRPr="0076037F">
        <w:rPr>
          <w:rFonts w:hAnsi="標楷體"/>
          <w:sz w:val="24"/>
          <w:szCs w:val="24"/>
        </w:rPr>
        <w:t>FDA 21 CFR Part 11 </w:t>
      </w:r>
      <w:r w:rsidRPr="0076037F">
        <w:rPr>
          <w:rFonts w:hAnsi="標楷體" w:hint="eastAsia"/>
          <w:sz w:val="24"/>
          <w:szCs w:val="24"/>
        </w:rPr>
        <w:t>認證。</w:t>
      </w:r>
    </w:p>
    <w:p w:rsidR="00A36633" w:rsidRPr="0076037F" w:rsidRDefault="0076037F" w:rsidP="00B30FBD">
      <w:pPr>
        <w:pStyle w:val="A6"/>
        <w:snapToGrid w:val="0"/>
        <w:ind w:leftChars="789" w:left="2335"/>
        <w:rPr>
          <w:rFonts w:hAnsi="標楷體"/>
          <w:sz w:val="24"/>
          <w:szCs w:val="24"/>
        </w:rPr>
      </w:pPr>
      <w:r w:rsidRPr="0076037F">
        <w:rPr>
          <w:rFonts w:hAnsi="標楷體" w:hint="eastAsia"/>
          <w:sz w:val="24"/>
          <w:szCs w:val="24"/>
        </w:rPr>
        <w:t>D.</w:t>
      </w:r>
      <w:r>
        <w:rPr>
          <w:rFonts w:hAnsi="標楷體" w:hint="eastAsia"/>
          <w:sz w:val="24"/>
          <w:szCs w:val="24"/>
        </w:rPr>
        <w:t>相容於</w:t>
      </w:r>
      <w:r w:rsidR="00A36633" w:rsidRPr="0076037F">
        <w:rPr>
          <w:rFonts w:hAnsi="標楷體" w:hint="eastAsia"/>
          <w:sz w:val="24"/>
          <w:szCs w:val="24"/>
        </w:rPr>
        <w:t>既設圖控</w:t>
      </w:r>
      <w:r>
        <w:rPr>
          <w:rFonts w:hAnsi="標楷體" w:hint="eastAsia"/>
          <w:sz w:val="24"/>
          <w:szCs w:val="24"/>
        </w:rPr>
        <w:t>軟體，並於既設圖控</w:t>
      </w:r>
      <w:r w:rsidR="00A36633" w:rsidRPr="0076037F">
        <w:rPr>
          <w:rFonts w:hAnsi="標楷體" w:hint="eastAsia"/>
          <w:sz w:val="24"/>
          <w:szCs w:val="24"/>
        </w:rPr>
        <w:t>畫面</w:t>
      </w:r>
      <w:r>
        <w:rPr>
          <w:rFonts w:hAnsi="標楷體" w:hint="eastAsia"/>
          <w:sz w:val="24"/>
          <w:szCs w:val="24"/>
        </w:rPr>
        <w:t>進行</w:t>
      </w:r>
      <w:r w:rsidR="00A36633" w:rsidRPr="0076037F">
        <w:rPr>
          <w:rFonts w:hAnsi="標楷體" w:hint="eastAsia"/>
          <w:sz w:val="24"/>
          <w:szCs w:val="24"/>
        </w:rPr>
        <w:t>編製、電力報表程式及資料庫編修</w:t>
      </w:r>
    </w:p>
    <w:p w:rsidR="00F04BE5" w:rsidRPr="001A45CC" w:rsidRDefault="00F04BE5" w:rsidP="00B30FBD">
      <w:pPr>
        <w:pStyle w:val="12"/>
        <w:snapToGrid w:val="0"/>
        <w:ind w:leftChars="571" w:left="2052"/>
        <w:rPr>
          <w:rFonts w:hAnsi="標楷體"/>
          <w:sz w:val="24"/>
          <w:szCs w:val="24"/>
        </w:rPr>
      </w:pPr>
      <w:r w:rsidRPr="001A45CC">
        <w:rPr>
          <w:rFonts w:hAnsi="標楷體" w:hint="eastAsia"/>
          <w:sz w:val="24"/>
          <w:szCs w:val="24"/>
        </w:rPr>
        <w:t>(2)</w:t>
      </w:r>
      <w:r w:rsidRPr="001A45CC">
        <w:rPr>
          <w:rFonts w:hAnsi="標楷體" w:hint="eastAsia"/>
          <w:sz w:val="24"/>
          <w:szCs w:val="24"/>
        </w:rPr>
        <w:tab/>
        <w:t>應用程式（Operator Interface Software）</w:t>
      </w:r>
    </w:p>
    <w:p w:rsidR="00F04BE5" w:rsidRPr="001A45CC" w:rsidRDefault="00F04BE5" w:rsidP="00B30FBD">
      <w:pPr>
        <w:pStyle w:val="13"/>
        <w:snapToGrid w:val="0"/>
        <w:ind w:leftChars="789" w:left="2051"/>
        <w:rPr>
          <w:rFonts w:hAnsi="標楷體"/>
          <w:sz w:val="24"/>
          <w:szCs w:val="24"/>
        </w:rPr>
      </w:pPr>
      <w:r w:rsidRPr="001A45CC">
        <w:rPr>
          <w:rFonts w:hAnsi="標楷體" w:hint="eastAsia"/>
          <w:sz w:val="24"/>
          <w:szCs w:val="24"/>
        </w:rPr>
        <w:t>應用程式至少應符合以下功能︰</w:t>
      </w:r>
    </w:p>
    <w:p w:rsidR="00F04BE5" w:rsidRPr="001A45CC" w:rsidRDefault="00F04BE5" w:rsidP="00B30FBD">
      <w:pPr>
        <w:pStyle w:val="A6"/>
        <w:snapToGrid w:val="0"/>
        <w:ind w:leftChars="789" w:left="2335"/>
        <w:rPr>
          <w:rFonts w:hAnsi="標楷體"/>
          <w:sz w:val="24"/>
          <w:szCs w:val="24"/>
        </w:rPr>
      </w:pPr>
      <w:r w:rsidRPr="001A45CC">
        <w:rPr>
          <w:rFonts w:hAnsi="標楷體" w:hint="eastAsia"/>
          <w:sz w:val="24"/>
          <w:szCs w:val="24"/>
        </w:rPr>
        <w:t>A.</w:t>
      </w:r>
      <w:r w:rsidRPr="001A45CC">
        <w:rPr>
          <w:rFonts w:hAnsi="標楷體" w:hint="eastAsia"/>
          <w:sz w:val="24"/>
          <w:szCs w:val="24"/>
        </w:rPr>
        <w:tab/>
        <w:t>安全功能</w:t>
      </w:r>
    </w:p>
    <w:p w:rsidR="00F04BE5" w:rsidRPr="001A45CC" w:rsidRDefault="00F04BE5" w:rsidP="00B30FBD">
      <w:pPr>
        <w:pStyle w:val="a8"/>
        <w:snapToGrid w:val="0"/>
        <w:ind w:leftChars="898" w:left="2619"/>
        <w:rPr>
          <w:rFonts w:hAnsi="標楷體"/>
          <w:sz w:val="24"/>
          <w:szCs w:val="24"/>
        </w:rPr>
      </w:pPr>
      <w:r w:rsidRPr="001A45CC">
        <w:rPr>
          <w:rFonts w:hAnsi="標楷體" w:hint="eastAsia"/>
          <w:sz w:val="24"/>
          <w:szCs w:val="24"/>
        </w:rPr>
        <w:t>a.</w:t>
      </w:r>
      <w:r w:rsidRPr="001A45CC">
        <w:rPr>
          <w:rFonts w:hAnsi="標楷體" w:hint="eastAsia"/>
          <w:sz w:val="24"/>
          <w:szCs w:val="24"/>
        </w:rPr>
        <w:tab/>
        <w:t>密碼保護︰操作者欲進入系統應可由操作者識別碼，密碼做控制。</w:t>
      </w:r>
    </w:p>
    <w:p w:rsidR="00F04BE5" w:rsidRPr="001A45CC" w:rsidRDefault="00F04BE5" w:rsidP="00B30FBD">
      <w:pPr>
        <w:pStyle w:val="a8"/>
        <w:snapToGrid w:val="0"/>
        <w:ind w:leftChars="898" w:left="2619"/>
        <w:rPr>
          <w:rFonts w:hAnsi="標楷體"/>
          <w:sz w:val="24"/>
          <w:szCs w:val="24"/>
        </w:rPr>
      </w:pPr>
      <w:r w:rsidRPr="001A45CC">
        <w:rPr>
          <w:rFonts w:hAnsi="標楷體" w:hint="eastAsia"/>
          <w:sz w:val="24"/>
          <w:szCs w:val="24"/>
        </w:rPr>
        <w:t>b.</w:t>
      </w:r>
      <w:r w:rsidRPr="001A45CC">
        <w:rPr>
          <w:rFonts w:hAnsi="標楷體" w:hint="eastAsia"/>
          <w:sz w:val="24"/>
          <w:szCs w:val="24"/>
        </w:rPr>
        <w:tab/>
        <w:t>操作管制︰系統可依密碼之等級限制操作者之操作範圍。</w:t>
      </w:r>
    </w:p>
    <w:p w:rsidR="00F04BE5" w:rsidRPr="001A45CC" w:rsidRDefault="00F04BE5" w:rsidP="00B30FBD">
      <w:pPr>
        <w:pStyle w:val="A6"/>
        <w:snapToGrid w:val="0"/>
        <w:ind w:leftChars="789" w:left="2335"/>
        <w:rPr>
          <w:rFonts w:hAnsi="標楷體"/>
          <w:sz w:val="24"/>
          <w:szCs w:val="24"/>
        </w:rPr>
      </w:pPr>
      <w:r w:rsidRPr="001A45CC">
        <w:rPr>
          <w:rFonts w:hAnsi="標楷體" w:hint="eastAsia"/>
          <w:sz w:val="24"/>
          <w:szCs w:val="24"/>
        </w:rPr>
        <w:t>B.</w:t>
      </w:r>
      <w:r w:rsidRPr="001A45CC">
        <w:rPr>
          <w:rFonts w:hAnsi="標楷體" w:hint="eastAsia"/>
          <w:sz w:val="24"/>
          <w:szCs w:val="24"/>
        </w:rPr>
        <w:tab/>
        <w:t>圖像顯示功能</w:t>
      </w:r>
    </w:p>
    <w:p w:rsidR="00F04BE5" w:rsidRPr="001A45CC" w:rsidRDefault="00F04BE5" w:rsidP="00B30FBD">
      <w:pPr>
        <w:pStyle w:val="a8"/>
        <w:snapToGrid w:val="0"/>
        <w:ind w:leftChars="898" w:left="2619"/>
        <w:rPr>
          <w:rFonts w:hAnsi="標楷體"/>
          <w:sz w:val="24"/>
          <w:szCs w:val="24"/>
        </w:rPr>
      </w:pPr>
      <w:r w:rsidRPr="001A45CC">
        <w:rPr>
          <w:rFonts w:hAnsi="標楷體" w:hint="eastAsia"/>
          <w:sz w:val="24"/>
          <w:szCs w:val="24"/>
        </w:rPr>
        <w:t>a.</w:t>
      </w:r>
      <w:r w:rsidRPr="001A45CC">
        <w:rPr>
          <w:rFonts w:hAnsi="標楷體" w:hint="eastAsia"/>
          <w:sz w:val="24"/>
          <w:szCs w:val="24"/>
        </w:rPr>
        <w:tab/>
        <w:t>提供線上圖形發展設備，可由使用者發展或修改圖形顯示，並設定監測點排列在圖形上之位置。</w:t>
      </w:r>
    </w:p>
    <w:p w:rsidR="00F04BE5" w:rsidRPr="001A45CC" w:rsidRDefault="00F04BE5" w:rsidP="00B30FBD">
      <w:pPr>
        <w:pStyle w:val="a8"/>
        <w:snapToGrid w:val="0"/>
        <w:ind w:leftChars="898" w:left="2619"/>
        <w:rPr>
          <w:rFonts w:hAnsi="標楷體"/>
          <w:sz w:val="24"/>
          <w:szCs w:val="24"/>
        </w:rPr>
      </w:pPr>
      <w:r w:rsidRPr="001A45CC">
        <w:rPr>
          <w:rFonts w:hAnsi="標楷體" w:hint="eastAsia"/>
          <w:sz w:val="24"/>
          <w:szCs w:val="24"/>
        </w:rPr>
        <w:t>b.</w:t>
      </w:r>
      <w:r w:rsidRPr="001A45CC">
        <w:rPr>
          <w:rFonts w:hAnsi="標楷體" w:hint="eastAsia"/>
          <w:sz w:val="24"/>
          <w:szCs w:val="24"/>
        </w:rPr>
        <w:tab/>
        <w:t>所有的圖面顯示應利用操作站之繪圖套裝軟體以線上即時操作產生，執行時不須讓操作站離線作業，同時不影響監測點資料、警告之回報。圖形應可藉由滑鼠及鍵盤選擇圖形資料庫中之符號及系統圖、樓層規劃、大樓等，再將其儲存於圖形資料庫內。圖形的數目及種類應顯示於資料及控制目錄中。此系統應可提供擴充至少達</w:t>
      </w:r>
      <w:r w:rsidR="00BA1CB2" w:rsidRPr="001A45CC">
        <w:rPr>
          <w:rFonts w:hAnsi="標楷體" w:hint="eastAsia"/>
          <w:sz w:val="24"/>
          <w:szCs w:val="24"/>
        </w:rPr>
        <w:t>50</w:t>
      </w:r>
      <w:r w:rsidRPr="001A45CC">
        <w:rPr>
          <w:rFonts w:hAnsi="標楷體" w:hint="eastAsia"/>
          <w:sz w:val="24"/>
          <w:szCs w:val="24"/>
        </w:rPr>
        <w:t>個圖形。</w:t>
      </w:r>
    </w:p>
    <w:p w:rsidR="00F04BE5" w:rsidRPr="001A45CC" w:rsidRDefault="00F04BE5" w:rsidP="00B30FBD">
      <w:pPr>
        <w:pStyle w:val="a8"/>
        <w:snapToGrid w:val="0"/>
        <w:ind w:leftChars="898" w:left="2619"/>
        <w:rPr>
          <w:rFonts w:hAnsi="標楷體"/>
          <w:sz w:val="24"/>
          <w:szCs w:val="24"/>
        </w:rPr>
      </w:pPr>
      <w:r w:rsidRPr="001A45CC">
        <w:rPr>
          <w:rFonts w:hAnsi="標楷體" w:hint="eastAsia"/>
          <w:sz w:val="24"/>
          <w:szCs w:val="24"/>
        </w:rPr>
        <w:t>c.</w:t>
      </w:r>
      <w:r w:rsidRPr="001A45CC">
        <w:rPr>
          <w:rFonts w:hAnsi="標楷體" w:hint="eastAsia"/>
          <w:sz w:val="24"/>
          <w:szCs w:val="24"/>
        </w:rPr>
        <w:tab/>
        <w:t>提供階層式動態圖說操作者介面作為讀取及顯示系統資料並指揮及修改設備之操作。此操作介面下應可使用滑鼠、操作附有下拉式功能說明，應答訊息，圖面放大，圖案著色以協助使用者了解系統。設計圖說功能至少應提供</w:t>
      </w:r>
      <w:r w:rsidR="00BA1CB2" w:rsidRPr="001A45CC">
        <w:rPr>
          <w:rFonts w:hAnsi="標楷體" w:hint="eastAsia"/>
          <w:sz w:val="24"/>
          <w:szCs w:val="24"/>
        </w:rPr>
        <w:t>三</w:t>
      </w:r>
      <w:r w:rsidRPr="001A45CC">
        <w:rPr>
          <w:rFonts w:hAnsi="標楷體" w:hint="eastAsia"/>
          <w:sz w:val="24"/>
          <w:szCs w:val="24"/>
        </w:rPr>
        <w:t>階層式圖形系統（如區域、大樓、樓地板、空調機圖、監測點群組等）可由使</w:t>
      </w:r>
      <w:r w:rsidRPr="001A45CC">
        <w:rPr>
          <w:rFonts w:hAnsi="標楷體" w:hint="eastAsia"/>
          <w:sz w:val="24"/>
          <w:szCs w:val="24"/>
        </w:rPr>
        <w:lastRenderedPageBreak/>
        <w:t>用者設定。對圖形、監測點、告警等可在密碼控制下修改。</w:t>
      </w:r>
    </w:p>
    <w:p w:rsidR="00F04BE5" w:rsidRPr="001A45CC" w:rsidRDefault="00F04BE5" w:rsidP="00B30FBD">
      <w:pPr>
        <w:pStyle w:val="a8"/>
        <w:snapToGrid w:val="0"/>
        <w:ind w:leftChars="898" w:left="2619"/>
        <w:rPr>
          <w:rFonts w:hAnsi="標楷體"/>
          <w:sz w:val="24"/>
          <w:szCs w:val="24"/>
        </w:rPr>
      </w:pPr>
      <w:r w:rsidRPr="001A45CC">
        <w:rPr>
          <w:rFonts w:hAnsi="標楷體" w:hint="eastAsia"/>
          <w:sz w:val="24"/>
          <w:szCs w:val="24"/>
        </w:rPr>
        <w:t>d.</w:t>
      </w:r>
      <w:r w:rsidRPr="001A45CC">
        <w:rPr>
          <w:rFonts w:hAnsi="標楷體" w:hint="eastAsia"/>
          <w:sz w:val="24"/>
          <w:szCs w:val="24"/>
        </w:rPr>
        <w:tab/>
        <w:t>階層式圖形系統上應顯示出每一圖形畫面名稱，以協助操作者了解。應可提供操作者以滑鼠按鍵選擇上下一頁之圖形。</w:t>
      </w:r>
    </w:p>
    <w:p w:rsidR="00F04BE5" w:rsidRPr="001A45CC" w:rsidRDefault="00F04BE5" w:rsidP="00B30FBD">
      <w:pPr>
        <w:pStyle w:val="a8"/>
        <w:snapToGrid w:val="0"/>
        <w:ind w:leftChars="898" w:left="2619"/>
        <w:rPr>
          <w:rFonts w:hAnsi="標楷體"/>
          <w:sz w:val="24"/>
          <w:szCs w:val="24"/>
        </w:rPr>
      </w:pPr>
      <w:r w:rsidRPr="001A45CC">
        <w:rPr>
          <w:rFonts w:hAnsi="標楷體" w:hint="eastAsia"/>
          <w:sz w:val="24"/>
          <w:szCs w:val="24"/>
        </w:rPr>
        <w:t>e.</w:t>
      </w:r>
      <w:r w:rsidRPr="001A45CC">
        <w:rPr>
          <w:rFonts w:hAnsi="標楷體" w:hint="eastAsia"/>
          <w:sz w:val="24"/>
          <w:szCs w:val="24"/>
        </w:rPr>
        <w:tab/>
        <w:t>所有操作者所讀取之資料皆應顯示在彩色顯示器上。操作者可利用滑鼠選擇對一區域、大樓、樓層、風扇等做階層式圖形顯示，動態資料亦可於任一圖形畫面設定。系統同時亦應提供操作者可直接進入欲選擇之圖形畫面，或經由樹狀結構分頁執行。</w:t>
      </w:r>
    </w:p>
    <w:p w:rsidR="00F04BE5" w:rsidRPr="001A45CC" w:rsidRDefault="00F04BE5" w:rsidP="00B30FBD">
      <w:pPr>
        <w:pStyle w:val="A6"/>
        <w:snapToGrid w:val="0"/>
        <w:ind w:leftChars="789" w:left="2335"/>
        <w:rPr>
          <w:rFonts w:hAnsi="標楷體"/>
          <w:sz w:val="24"/>
          <w:szCs w:val="24"/>
        </w:rPr>
      </w:pPr>
      <w:r w:rsidRPr="001A45CC">
        <w:rPr>
          <w:rFonts w:hAnsi="標楷體" w:hint="eastAsia"/>
          <w:sz w:val="24"/>
          <w:szCs w:val="24"/>
        </w:rPr>
        <w:t>C.</w:t>
      </w:r>
      <w:r w:rsidRPr="001A45CC">
        <w:rPr>
          <w:rFonts w:hAnsi="標楷體" w:hint="eastAsia"/>
          <w:sz w:val="24"/>
          <w:szCs w:val="24"/>
        </w:rPr>
        <w:tab/>
        <w:t>操作及監視功能</w:t>
      </w:r>
    </w:p>
    <w:p w:rsidR="00F04BE5" w:rsidRPr="001A45CC" w:rsidRDefault="00F04BE5" w:rsidP="00B30FBD">
      <w:pPr>
        <w:pStyle w:val="a8"/>
        <w:snapToGrid w:val="0"/>
        <w:ind w:leftChars="898" w:left="2619"/>
        <w:rPr>
          <w:rFonts w:hAnsi="標楷體"/>
          <w:sz w:val="24"/>
          <w:szCs w:val="24"/>
        </w:rPr>
      </w:pPr>
      <w:r w:rsidRPr="001A45CC">
        <w:rPr>
          <w:rFonts w:hAnsi="標楷體" w:hint="eastAsia"/>
          <w:sz w:val="24"/>
          <w:szCs w:val="24"/>
        </w:rPr>
        <w:t>a.</w:t>
      </w:r>
      <w:r w:rsidRPr="001A45CC">
        <w:rPr>
          <w:rFonts w:hAnsi="標楷體" w:hint="eastAsia"/>
          <w:sz w:val="24"/>
          <w:szCs w:val="24"/>
        </w:rPr>
        <w:tab/>
        <w:t>所有的監測點皆應顯示出其動態數據，文字描述，狀態或數值，狀態顯示及告警皆應以彩色之方法表示，各不同等級之監測點其顏色表示方式應可因使用者之選定而改變，除此之外，從螢幕上之變化應可確認操作者所下之指令是否已執行（如風扇運轉、風門位置、液體流動等），監測點如無回應時應以紅色閃爍之方式表示，有回應時為持續紅色，動態監視點其掃描資料更新之速度須在</w:t>
      </w:r>
      <w:r w:rsidR="00BA1CB2" w:rsidRPr="001A45CC">
        <w:rPr>
          <w:rFonts w:hAnsi="標楷體" w:hint="eastAsia"/>
          <w:sz w:val="24"/>
          <w:szCs w:val="24"/>
        </w:rPr>
        <w:t>五</w:t>
      </w:r>
      <w:r w:rsidRPr="001A45CC">
        <w:rPr>
          <w:rFonts w:hAnsi="標楷體" w:hint="eastAsia"/>
          <w:sz w:val="24"/>
          <w:szCs w:val="24"/>
        </w:rPr>
        <w:t>秒內。</w:t>
      </w:r>
    </w:p>
    <w:p w:rsidR="00F04BE5" w:rsidRPr="001A45CC" w:rsidRDefault="00F04BE5" w:rsidP="00B30FBD">
      <w:pPr>
        <w:pStyle w:val="a8"/>
        <w:snapToGrid w:val="0"/>
        <w:ind w:leftChars="898" w:left="2619"/>
        <w:rPr>
          <w:rFonts w:hAnsi="標楷體"/>
          <w:sz w:val="24"/>
          <w:szCs w:val="24"/>
        </w:rPr>
      </w:pPr>
      <w:r w:rsidRPr="001A45CC">
        <w:rPr>
          <w:rFonts w:hAnsi="標楷體" w:hint="eastAsia"/>
          <w:sz w:val="24"/>
          <w:szCs w:val="24"/>
        </w:rPr>
        <w:t>b.</w:t>
      </w:r>
      <w:r w:rsidRPr="001A45CC">
        <w:rPr>
          <w:rFonts w:hAnsi="標楷體" w:hint="eastAsia"/>
          <w:sz w:val="24"/>
          <w:szCs w:val="24"/>
        </w:rPr>
        <w:tab/>
        <w:t>對經過授權之操作者，可利用滑鼠鍵盤在顯示器上對監控點下達控制及參數修改命令。</w:t>
      </w:r>
    </w:p>
    <w:p w:rsidR="00F04BE5" w:rsidRPr="001A45CC" w:rsidRDefault="00F04BE5" w:rsidP="00B30FBD">
      <w:pPr>
        <w:pStyle w:val="a8"/>
        <w:snapToGrid w:val="0"/>
        <w:ind w:leftChars="898" w:left="2619"/>
        <w:rPr>
          <w:rFonts w:hAnsi="標楷體"/>
          <w:sz w:val="24"/>
          <w:szCs w:val="24"/>
        </w:rPr>
      </w:pPr>
      <w:r w:rsidRPr="001A45CC">
        <w:rPr>
          <w:rFonts w:hAnsi="標楷體" w:hint="eastAsia"/>
          <w:sz w:val="24"/>
          <w:szCs w:val="24"/>
        </w:rPr>
        <w:t>c.</w:t>
      </w:r>
      <w:r w:rsidRPr="001A45CC">
        <w:rPr>
          <w:rFonts w:hAnsi="標楷體" w:hint="eastAsia"/>
          <w:sz w:val="24"/>
          <w:szCs w:val="24"/>
        </w:rPr>
        <w:tab/>
        <w:t>系統應提供即時輔助使用說明以協助操作者之訓練及了解，此使用輔助功能應對所選擇之重要命令（Keyword）做進一步之說明。</w:t>
      </w:r>
    </w:p>
    <w:p w:rsidR="00F04BE5" w:rsidRPr="001A45CC" w:rsidRDefault="008C46E4" w:rsidP="00B30FBD">
      <w:pPr>
        <w:pStyle w:val="A6"/>
        <w:snapToGrid w:val="0"/>
        <w:ind w:leftChars="789" w:left="2335"/>
        <w:rPr>
          <w:rFonts w:hAnsi="標楷體"/>
          <w:sz w:val="24"/>
          <w:szCs w:val="24"/>
        </w:rPr>
      </w:pPr>
      <w:r>
        <w:rPr>
          <w:rFonts w:hAnsi="標楷體" w:hint="eastAsia"/>
          <w:sz w:val="24"/>
          <w:szCs w:val="24"/>
        </w:rPr>
        <w:t>D</w:t>
      </w:r>
      <w:r w:rsidR="00F04BE5" w:rsidRPr="001A45CC">
        <w:rPr>
          <w:rFonts w:hAnsi="標楷體" w:hint="eastAsia"/>
          <w:sz w:val="24"/>
          <w:szCs w:val="24"/>
        </w:rPr>
        <w:t>.</w:t>
      </w:r>
      <w:r w:rsidR="00F04BE5" w:rsidRPr="001A45CC">
        <w:rPr>
          <w:rFonts w:hAnsi="標楷體" w:hint="eastAsia"/>
          <w:sz w:val="24"/>
          <w:szCs w:val="24"/>
        </w:rPr>
        <w:tab/>
        <w:t>警示功能</w:t>
      </w:r>
    </w:p>
    <w:p w:rsidR="00F04BE5" w:rsidRPr="001A45CC" w:rsidRDefault="00F04BE5" w:rsidP="00B30FBD">
      <w:pPr>
        <w:pStyle w:val="a8"/>
        <w:snapToGrid w:val="0"/>
        <w:ind w:leftChars="898" w:left="2619"/>
        <w:rPr>
          <w:rFonts w:hAnsi="標楷體"/>
          <w:sz w:val="24"/>
          <w:szCs w:val="24"/>
        </w:rPr>
      </w:pPr>
      <w:r w:rsidRPr="001A45CC">
        <w:rPr>
          <w:rFonts w:hAnsi="標楷體" w:hint="eastAsia"/>
          <w:sz w:val="24"/>
          <w:szCs w:val="24"/>
        </w:rPr>
        <w:t>a.</w:t>
      </w:r>
      <w:r w:rsidRPr="001A45CC">
        <w:rPr>
          <w:rFonts w:hAnsi="標楷體" w:hint="eastAsia"/>
          <w:sz w:val="24"/>
          <w:szCs w:val="24"/>
        </w:rPr>
        <w:tab/>
        <w:t>應能指定警示報告及訊息至空調控制系統工作站中顯示器、印表機輸出設備。</w:t>
      </w:r>
    </w:p>
    <w:p w:rsidR="00F04BE5" w:rsidRPr="001A45CC" w:rsidRDefault="00F04BE5" w:rsidP="00B30FBD">
      <w:pPr>
        <w:pStyle w:val="a9"/>
        <w:snapToGrid w:val="0"/>
        <w:ind w:leftChars="1007" w:left="2618"/>
        <w:rPr>
          <w:rFonts w:hAnsi="標楷體"/>
          <w:sz w:val="24"/>
          <w:szCs w:val="24"/>
        </w:rPr>
      </w:pPr>
      <w:r w:rsidRPr="001A45CC">
        <w:rPr>
          <w:rFonts w:hAnsi="標楷體" w:hint="eastAsia"/>
          <w:sz w:val="24"/>
          <w:szCs w:val="24"/>
        </w:rPr>
        <w:t>警示發生時，相關監測點之圖形顯示應能自動顯示以供操作員重新檢視。</w:t>
      </w:r>
    </w:p>
    <w:p w:rsidR="00F04BE5" w:rsidRPr="001A45CC" w:rsidRDefault="00F04BE5" w:rsidP="00B30FBD">
      <w:pPr>
        <w:pStyle w:val="a8"/>
        <w:snapToGrid w:val="0"/>
        <w:ind w:leftChars="898" w:left="2619"/>
        <w:rPr>
          <w:rFonts w:hAnsi="標楷體"/>
          <w:sz w:val="24"/>
          <w:szCs w:val="24"/>
        </w:rPr>
      </w:pPr>
      <w:r w:rsidRPr="001A45CC">
        <w:rPr>
          <w:rFonts w:hAnsi="標楷體" w:hint="eastAsia"/>
          <w:sz w:val="24"/>
          <w:szCs w:val="24"/>
        </w:rPr>
        <w:t>b.</w:t>
      </w:r>
      <w:r w:rsidRPr="001A45CC">
        <w:rPr>
          <w:rFonts w:hAnsi="標楷體" w:hint="eastAsia"/>
          <w:sz w:val="24"/>
          <w:szCs w:val="24"/>
        </w:rPr>
        <w:tab/>
        <w:t>所有警示點應指定警示處理優先順序。如發生多種警示時，應依優先權產生警示。</w:t>
      </w:r>
    </w:p>
    <w:p w:rsidR="00F04BE5" w:rsidRPr="001A45CC" w:rsidRDefault="00F04BE5" w:rsidP="00B30FBD">
      <w:pPr>
        <w:pStyle w:val="a8"/>
        <w:snapToGrid w:val="0"/>
        <w:ind w:leftChars="898" w:left="2619"/>
        <w:rPr>
          <w:rFonts w:hAnsi="標楷體"/>
          <w:sz w:val="24"/>
          <w:szCs w:val="24"/>
        </w:rPr>
      </w:pPr>
      <w:r w:rsidRPr="001A45CC">
        <w:rPr>
          <w:rFonts w:hAnsi="標楷體" w:hint="eastAsia"/>
          <w:sz w:val="24"/>
          <w:szCs w:val="24"/>
        </w:rPr>
        <w:t>c.</w:t>
      </w:r>
      <w:r w:rsidRPr="001A45CC">
        <w:rPr>
          <w:rFonts w:hAnsi="標楷體" w:hint="eastAsia"/>
          <w:sz w:val="24"/>
          <w:szCs w:val="24"/>
        </w:rPr>
        <w:tab/>
        <w:t>警示報告應能產生下列運轉紀錄資料</w:t>
      </w:r>
    </w:p>
    <w:p w:rsidR="00F04BE5" w:rsidRPr="001A45CC" w:rsidRDefault="00F04BE5" w:rsidP="00B30FBD">
      <w:pPr>
        <w:pStyle w:val="af0"/>
        <w:snapToGrid w:val="0"/>
        <w:ind w:leftChars="1007" w:left="2902"/>
        <w:rPr>
          <w:rFonts w:hAnsi="標楷體"/>
          <w:sz w:val="24"/>
          <w:szCs w:val="24"/>
        </w:rPr>
      </w:pPr>
      <w:r w:rsidRPr="001A45CC">
        <w:rPr>
          <w:rFonts w:hAnsi="標楷體" w:hint="eastAsia"/>
          <w:sz w:val="24"/>
          <w:szCs w:val="24"/>
        </w:rPr>
        <w:lastRenderedPageBreak/>
        <w:t>Ⅰ</w:t>
      </w:r>
      <w:r w:rsidRPr="001A45CC">
        <w:rPr>
          <w:rFonts w:hAnsi="標楷體" w:hint="eastAsia"/>
          <w:sz w:val="24"/>
          <w:szCs w:val="24"/>
        </w:rPr>
        <w:tab/>
        <w:t>現行時間，日期及操作員開始作業時間。</w:t>
      </w:r>
    </w:p>
    <w:p w:rsidR="00F04BE5" w:rsidRPr="001A45CC" w:rsidRDefault="00F04BE5" w:rsidP="00B30FBD">
      <w:pPr>
        <w:pStyle w:val="af0"/>
        <w:snapToGrid w:val="0"/>
        <w:ind w:leftChars="1007" w:left="2902"/>
        <w:rPr>
          <w:rFonts w:hAnsi="標楷體"/>
          <w:sz w:val="24"/>
          <w:szCs w:val="24"/>
        </w:rPr>
      </w:pPr>
      <w:r w:rsidRPr="001A45CC">
        <w:rPr>
          <w:rFonts w:hAnsi="標楷體" w:hint="eastAsia"/>
          <w:sz w:val="24"/>
          <w:szCs w:val="24"/>
        </w:rPr>
        <w:t>Ⅱ</w:t>
      </w:r>
      <w:r w:rsidRPr="001A45CC">
        <w:rPr>
          <w:rFonts w:hAnsi="標楷體" w:hint="eastAsia"/>
          <w:sz w:val="24"/>
          <w:szCs w:val="24"/>
        </w:rPr>
        <w:tab/>
        <w:t>發生警示之監測點及所屬系統及其現行數值或狀態。</w:t>
      </w:r>
    </w:p>
    <w:p w:rsidR="00F04BE5" w:rsidRPr="001A45CC" w:rsidRDefault="00F04BE5" w:rsidP="00B30FBD">
      <w:pPr>
        <w:pStyle w:val="af0"/>
        <w:snapToGrid w:val="0"/>
        <w:ind w:leftChars="1007" w:left="2902"/>
        <w:rPr>
          <w:rFonts w:hAnsi="標楷體"/>
          <w:sz w:val="24"/>
          <w:szCs w:val="24"/>
        </w:rPr>
      </w:pPr>
      <w:r w:rsidRPr="001A45CC">
        <w:rPr>
          <w:rFonts w:hAnsi="標楷體" w:hint="eastAsia"/>
          <w:sz w:val="24"/>
          <w:szCs w:val="24"/>
        </w:rPr>
        <w:t>Ⅲ</w:t>
      </w:r>
      <w:r w:rsidRPr="001A45CC">
        <w:rPr>
          <w:rFonts w:hAnsi="標楷體" w:hint="eastAsia"/>
          <w:sz w:val="24"/>
          <w:szCs w:val="24"/>
        </w:rPr>
        <w:tab/>
        <w:t>操作員之操作紀錄。</w:t>
      </w:r>
    </w:p>
    <w:p w:rsidR="00F04BE5" w:rsidRPr="001A45CC" w:rsidRDefault="00F04BE5" w:rsidP="00B30FBD">
      <w:pPr>
        <w:pStyle w:val="110"/>
        <w:snapToGrid w:val="0"/>
        <w:ind w:leftChars="200" w:left="1484"/>
        <w:rPr>
          <w:rFonts w:hAnsi="標楷體"/>
          <w:sz w:val="24"/>
          <w:szCs w:val="24"/>
        </w:rPr>
      </w:pPr>
      <w:smartTag w:uri="urn:schemas-microsoft-com:office:smarttags" w:element="chsdate">
        <w:smartTagPr>
          <w:attr w:name="Year" w:val="1899"/>
          <w:attr w:name="Month" w:val="12"/>
          <w:attr w:name="Day" w:val="30"/>
          <w:attr w:name="IsLunarDate" w:val="False"/>
          <w:attr w:name="IsROCDate" w:val="False"/>
        </w:smartTagPr>
        <w:r w:rsidRPr="001A45CC">
          <w:rPr>
            <w:rFonts w:hAnsi="標楷體" w:hint="eastAsia"/>
            <w:sz w:val="24"/>
            <w:szCs w:val="24"/>
          </w:rPr>
          <w:t>2.2.4</w:t>
        </w:r>
        <w:r w:rsidRPr="001A45CC">
          <w:rPr>
            <w:rFonts w:hAnsi="標楷體" w:hint="eastAsia"/>
            <w:sz w:val="24"/>
            <w:szCs w:val="24"/>
          </w:rPr>
          <w:tab/>
        </w:r>
      </w:smartTag>
      <w:r w:rsidRPr="001A45CC">
        <w:rPr>
          <w:rFonts w:hAnsi="標楷體" w:hint="eastAsia"/>
          <w:sz w:val="24"/>
          <w:szCs w:val="24"/>
        </w:rPr>
        <w:t>控制元件</w:t>
      </w:r>
    </w:p>
    <w:p w:rsidR="00476CD9" w:rsidRPr="00CD5B16" w:rsidRDefault="00476CD9" w:rsidP="00B30FBD">
      <w:pPr>
        <w:pStyle w:val="12"/>
        <w:numPr>
          <w:ilvl w:val="0"/>
          <w:numId w:val="11"/>
        </w:numPr>
        <w:ind w:leftChars="571" w:left="2055"/>
        <w:rPr>
          <w:rFonts w:hAnsi="標楷體" w:cs="新細明體"/>
          <w:kern w:val="0"/>
          <w:sz w:val="24"/>
          <w:szCs w:val="24"/>
        </w:rPr>
      </w:pPr>
      <w:r w:rsidRPr="00CD5B16">
        <w:rPr>
          <w:rFonts w:hAnsi="標楷體" w:cs="新細明體" w:hint="eastAsia"/>
          <w:kern w:val="0"/>
          <w:sz w:val="24"/>
          <w:szCs w:val="24"/>
        </w:rPr>
        <w:t>多迴路電表</w:t>
      </w:r>
    </w:p>
    <w:p w:rsidR="00476CD9" w:rsidRPr="00CD5B16" w:rsidRDefault="00476CD9" w:rsidP="00B30FBD">
      <w:pPr>
        <w:pStyle w:val="12"/>
        <w:ind w:leftChars="571" w:left="2052"/>
        <w:rPr>
          <w:sz w:val="24"/>
          <w:szCs w:val="24"/>
        </w:rPr>
      </w:pPr>
      <w:r w:rsidRPr="00CD5B16">
        <w:rPr>
          <w:rFonts w:hint="eastAsia"/>
          <w:sz w:val="24"/>
          <w:szCs w:val="24"/>
        </w:rPr>
        <w:t>多迴路電錶主要是設計用於三相(3P3W/3P4W)及單相(1P2W/1P3W)多迴路電力系統之電氣性能量測及電量計算，可量測包括電壓(V)、電流(I)、頻率(F)、功率因數(PF)、電功率(kW、</w:t>
      </w:r>
      <w:proofErr w:type="spellStart"/>
      <w:r w:rsidRPr="00CD5B16">
        <w:rPr>
          <w:rFonts w:hint="eastAsia"/>
          <w:sz w:val="24"/>
          <w:szCs w:val="24"/>
        </w:rPr>
        <w:t>kvar</w:t>
      </w:r>
      <w:proofErr w:type="spellEnd"/>
      <w:r w:rsidRPr="00CD5B16">
        <w:rPr>
          <w:rFonts w:hint="eastAsia"/>
          <w:sz w:val="24"/>
          <w:szCs w:val="24"/>
        </w:rPr>
        <w:t>及kVA) 、電能(kWh、</w:t>
      </w:r>
      <w:proofErr w:type="spellStart"/>
      <w:r w:rsidRPr="00CD5B16">
        <w:rPr>
          <w:rFonts w:hint="eastAsia"/>
          <w:sz w:val="24"/>
          <w:szCs w:val="24"/>
        </w:rPr>
        <w:t>kvarh</w:t>
      </w:r>
      <w:proofErr w:type="spellEnd"/>
      <w:r w:rsidRPr="00CD5B16">
        <w:rPr>
          <w:rFonts w:hint="eastAsia"/>
          <w:sz w:val="24"/>
          <w:szCs w:val="24"/>
        </w:rPr>
        <w:t>) 、中性線電流(In) 、電壓諧波失真率(THDV) 、電流諧波失真率(THDI) 、分次諧波含量(2~31th) 、需量(Demand) 、三相不平衡度(Unbalance) 、最大小值記錄(Max/Min) 、分時計費(TOU)等，本規範要求須至少可提供3相(3P3W/3P4W/1P3W)8迴路或單相(1P2W)24迴路量測，3相(3P3W/3P4W)及1P2W或1P3W與1P2W需可彈性組合，並可提供各迴路2~31次分次諧波偵測。</w:t>
      </w:r>
    </w:p>
    <w:p w:rsidR="00476CD9" w:rsidRPr="00CD5B16" w:rsidRDefault="00476CD9" w:rsidP="00B30FBD">
      <w:pPr>
        <w:pStyle w:val="A6"/>
        <w:ind w:leftChars="789" w:left="2647" w:hanging="596"/>
        <w:rPr>
          <w:sz w:val="24"/>
          <w:szCs w:val="24"/>
        </w:rPr>
      </w:pPr>
      <w:r w:rsidRPr="00CD5B16">
        <w:rPr>
          <w:rFonts w:hint="eastAsia"/>
          <w:sz w:val="24"/>
          <w:szCs w:val="24"/>
        </w:rPr>
        <w:t>A. 可使用5A或333mV夾扣式比流器做為電流量測感測器。</w:t>
      </w:r>
    </w:p>
    <w:p w:rsidR="00476CD9" w:rsidRPr="00CD5B16" w:rsidRDefault="00476CD9" w:rsidP="00B30FBD">
      <w:pPr>
        <w:pStyle w:val="A6"/>
        <w:ind w:leftChars="789" w:left="2505" w:hanging="454"/>
        <w:rPr>
          <w:rFonts w:hAnsi="標楷體"/>
          <w:sz w:val="24"/>
          <w:szCs w:val="24"/>
        </w:rPr>
      </w:pPr>
      <w:r w:rsidRPr="00CD5B16">
        <w:rPr>
          <w:rFonts w:hint="eastAsia"/>
          <w:sz w:val="24"/>
          <w:szCs w:val="24"/>
        </w:rPr>
        <w:t>B. 多迴路電表須符合</w:t>
      </w:r>
      <w:r w:rsidR="00DB1A5C">
        <w:rPr>
          <w:rFonts w:hint="eastAsia"/>
          <w:sz w:val="24"/>
          <w:szCs w:val="24"/>
        </w:rPr>
        <w:t>EN</w:t>
      </w:r>
      <w:r w:rsidRPr="00CD5B16">
        <w:rPr>
          <w:rFonts w:hint="eastAsia"/>
          <w:sz w:val="24"/>
          <w:szCs w:val="24"/>
        </w:rPr>
        <w:t xml:space="preserve"> 61000-3-2、</w:t>
      </w:r>
      <w:r w:rsidR="00DB1A5C">
        <w:rPr>
          <w:rFonts w:hint="eastAsia"/>
          <w:sz w:val="24"/>
          <w:szCs w:val="24"/>
        </w:rPr>
        <w:t>EN</w:t>
      </w:r>
      <w:r w:rsidRPr="00CD5B16">
        <w:rPr>
          <w:rFonts w:hint="eastAsia"/>
          <w:sz w:val="24"/>
          <w:szCs w:val="24"/>
        </w:rPr>
        <w:t xml:space="preserve"> 61000-3-3、IEC 61000-4-2、IEC 61000-4-3、IEC 61000-4-4、IEC 61000-4-5、IEC 61000-4-6、IEC 61000-4-11、IEC 61010-1、IEC61326-1、IEC62053-22 CLASS 0.5S標準之相關要求事項。</w:t>
      </w:r>
    </w:p>
    <w:p w:rsidR="00476CD9" w:rsidRPr="00CD5B16" w:rsidRDefault="00476CD9" w:rsidP="00B30FBD">
      <w:pPr>
        <w:pStyle w:val="A6"/>
        <w:ind w:leftChars="789" w:left="2505" w:hanging="454"/>
        <w:rPr>
          <w:rFonts w:hAnsi="標楷體" w:cs="新細明體"/>
          <w:kern w:val="0"/>
          <w:sz w:val="24"/>
          <w:szCs w:val="24"/>
        </w:rPr>
      </w:pPr>
      <w:r w:rsidRPr="00CD5B16">
        <w:rPr>
          <w:rFonts w:hAnsi="標楷體" w:cs="新細明體" w:hint="eastAsia"/>
          <w:kern w:val="0"/>
          <w:sz w:val="24"/>
          <w:szCs w:val="24"/>
        </w:rPr>
        <w:t>C. 多迴路電表須通過CE、FCC認證。</w:t>
      </w:r>
    </w:p>
    <w:p w:rsidR="00476CD9" w:rsidRPr="00F04B24" w:rsidRDefault="00476CD9" w:rsidP="00B30FBD">
      <w:pPr>
        <w:pStyle w:val="A6"/>
        <w:ind w:leftChars="789" w:left="2505" w:hanging="454"/>
        <w:rPr>
          <w:rFonts w:hAnsi="標楷體" w:cs="新細明體"/>
          <w:kern w:val="0"/>
          <w:sz w:val="24"/>
          <w:szCs w:val="24"/>
        </w:rPr>
      </w:pPr>
      <w:r w:rsidRPr="00CD5B16">
        <w:rPr>
          <w:rFonts w:hAnsi="標楷體" w:cs="新細明體" w:hint="eastAsia"/>
          <w:kern w:val="0"/>
          <w:sz w:val="24"/>
          <w:szCs w:val="24"/>
        </w:rPr>
        <w:t>D. 具備過電壓/電流、低電壓/電流、電壓/電流不平衡、過需量、總諧波失真、警報及事件紀錄功能。</w:t>
      </w:r>
    </w:p>
    <w:p w:rsidR="00476CD9" w:rsidRDefault="00F04B24" w:rsidP="00B30FBD">
      <w:pPr>
        <w:pStyle w:val="A6"/>
        <w:ind w:leftChars="789" w:left="2505" w:hanging="454"/>
        <w:rPr>
          <w:rFonts w:hAnsi="標楷體" w:cs="DFYuan-Lt-HKP-BF"/>
          <w:kern w:val="0"/>
          <w:sz w:val="24"/>
          <w:szCs w:val="24"/>
        </w:rPr>
      </w:pPr>
      <w:r>
        <w:rPr>
          <w:rFonts w:hAnsi="標楷體" w:cs="新細明體"/>
          <w:kern w:val="0"/>
          <w:sz w:val="24"/>
          <w:szCs w:val="24"/>
        </w:rPr>
        <w:t>E</w:t>
      </w:r>
      <w:r w:rsidR="00476CD9" w:rsidRPr="00CD5B16">
        <w:rPr>
          <w:rFonts w:hAnsi="標楷體" w:cs="新細明體" w:hint="eastAsia"/>
          <w:kern w:val="0"/>
          <w:sz w:val="24"/>
          <w:szCs w:val="24"/>
        </w:rPr>
        <w:t xml:space="preserve">. </w:t>
      </w:r>
      <w:r w:rsidR="00476CD9" w:rsidRPr="00CD5B16">
        <w:rPr>
          <w:rFonts w:hAnsi="標楷體" w:cs="標楷體" w:hint="eastAsia"/>
          <w:bCs/>
          <w:kern w:val="0"/>
          <w:sz w:val="24"/>
          <w:szCs w:val="24"/>
        </w:rPr>
        <w:t>內建</w:t>
      </w:r>
      <w:r w:rsidR="00476CD9" w:rsidRPr="00CD5B16">
        <w:rPr>
          <w:rFonts w:hAnsi="標楷體" w:cs="DFYuan-Lt-HKP-BF" w:hint="eastAsia"/>
          <w:kern w:val="0"/>
          <w:sz w:val="24"/>
          <w:szCs w:val="24"/>
        </w:rPr>
        <w:t>2MB Flash ROM儲存空間</w:t>
      </w:r>
    </w:p>
    <w:p w:rsidR="00476CD9" w:rsidRPr="00CD5B16" w:rsidRDefault="00F04B24" w:rsidP="00B30FBD">
      <w:pPr>
        <w:pStyle w:val="A6"/>
        <w:ind w:leftChars="789" w:left="2505" w:hanging="454"/>
        <w:rPr>
          <w:rFonts w:hAnsi="標楷體" w:cs="新細明體"/>
          <w:kern w:val="0"/>
          <w:sz w:val="24"/>
          <w:szCs w:val="24"/>
        </w:rPr>
      </w:pPr>
      <w:r>
        <w:rPr>
          <w:rFonts w:hAnsi="標楷體" w:cs="新細明體"/>
          <w:kern w:val="0"/>
          <w:sz w:val="24"/>
          <w:szCs w:val="24"/>
        </w:rPr>
        <w:t>F</w:t>
      </w:r>
      <w:r w:rsidR="00476CD9">
        <w:rPr>
          <w:rFonts w:hAnsi="標楷體" w:cs="新細明體" w:hint="eastAsia"/>
          <w:kern w:val="0"/>
          <w:sz w:val="24"/>
          <w:szCs w:val="24"/>
        </w:rPr>
        <w:t xml:space="preserve">. </w:t>
      </w:r>
      <w:r w:rsidR="00476CD9" w:rsidRPr="00CD5B16">
        <w:rPr>
          <w:rFonts w:hAnsi="標楷體" w:cs="新細明體" w:hint="eastAsia"/>
          <w:kern w:val="0"/>
          <w:sz w:val="24"/>
          <w:szCs w:val="24"/>
        </w:rPr>
        <w:t>量測範圍及精確度</w:t>
      </w:r>
    </w:p>
    <w:p w:rsidR="00476CD9" w:rsidRDefault="00476CD9" w:rsidP="00B30FBD">
      <w:pPr>
        <w:pStyle w:val="110"/>
        <w:numPr>
          <w:ilvl w:val="4"/>
          <w:numId w:val="9"/>
        </w:numPr>
        <w:tabs>
          <w:tab w:val="left" w:pos="1540"/>
        </w:tabs>
        <w:ind w:leftChars="938" w:left="2919"/>
        <w:textAlignment w:val="auto"/>
        <w:rPr>
          <w:rFonts w:hAnsi="標楷體" w:cs="DFKaiShu-SB-Estd-BF"/>
          <w:kern w:val="0"/>
          <w:sz w:val="24"/>
          <w:szCs w:val="24"/>
        </w:rPr>
      </w:pPr>
      <w:r>
        <w:rPr>
          <w:rFonts w:hAnsi="標楷體" w:cs="DFKaiShu-SB-Estd-BF" w:hint="eastAsia"/>
          <w:kern w:val="0"/>
          <w:sz w:val="24"/>
          <w:szCs w:val="24"/>
        </w:rPr>
        <w:t>電壓(V)：</w:t>
      </w:r>
      <w:r>
        <w:rPr>
          <w:rFonts w:hAnsi="標楷體" w:hint="eastAsia"/>
          <w:sz w:val="24"/>
          <w:szCs w:val="24"/>
        </w:rPr>
        <w:t>量測範圍為600V以下(線對線)，精確度為滿刻度值±</w:t>
      </w:r>
      <w:r>
        <w:rPr>
          <w:rFonts w:hAnsi="標楷體" w:cs="新細明體" w:hint="eastAsia"/>
          <w:kern w:val="0"/>
          <w:sz w:val="24"/>
          <w:szCs w:val="24"/>
        </w:rPr>
        <w:t>0.2%</w:t>
      </w:r>
      <w:r>
        <w:rPr>
          <w:rFonts w:hAnsi="標楷體" w:hint="eastAsia"/>
          <w:sz w:val="24"/>
          <w:szCs w:val="24"/>
        </w:rPr>
        <w:t>以內，最大解析度為0.1V</w:t>
      </w:r>
      <w:r>
        <w:rPr>
          <w:rFonts w:hAnsi="標楷體" w:cs="DFKaiShu-SB-Estd-BF" w:hint="eastAsia"/>
          <w:kern w:val="0"/>
          <w:sz w:val="24"/>
          <w:szCs w:val="24"/>
        </w:rPr>
        <w:t>。</w:t>
      </w:r>
    </w:p>
    <w:p w:rsidR="00476CD9" w:rsidRDefault="00476CD9" w:rsidP="00B30FBD">
      <w:pPr>
        <w:pStyle w:val="110"/>
        <w:numPr>
          <w:ilvl w:val="4"/>
          <w:numId w:val="9"/>
        </w:numPr>
        <w:tabs>
          <w:tab w:val="left" w:pos="1540"/>
        </w:tabs>
        <w:ind w:leftChars="938" w:left="2919"/>
        <w:textAlignment w:val="auto"/>
        <w:rPr>
          <w:rFonts w:hAnsi="標楷體"/>
          <w:sz w:val="24"/>
          <w:szCs w:val="24"/>
        </w:rPr>
      </w:pPr>
      <w:r>
        <w:rPr>
          <w:rFonts w:hAnsi="標楷體" w:hint="eastAsia"/>
          <w:sz w:val="24"/>
          <w:szCs w:val="24"/>
        </w:rPr>
        <w:t>電流(I)：量測範圍為5A以下(可搭配外接式CT)，精確度為滿刻度值之±0.2%以內，最大解析度為0.001A。</w:t>
      </w:r>
    </w:p>
    <w:p w:rsidR="00476CD9" w:rsidRDefault="00476CD9" w:rsidP="00B30FBD">
      <w:pPr>
        <w:pStyle w:val="110"/>
        <w:numPr>
          <w:ilvl w:val="4"/>
          <w:numId w:val="9"/>
        </w:numPr>
        <w:tabs>
          <w:tab w:val="left" w:pos="1540"/>
        </w:tabs>
        <w:ind w:leftChars="938" w:left="2919"/>
        <w:textAlignment w:val="auto"/>
        <w:rPr>
          <w:rFonts w:hAnsi="標楷體"/>
          <w:sz w:val="24"/>
          <w:szCs w:val="24"/>
        </w:rPr>
      </w:pPr>
      <w:r>
        <w:rPr>
          <w:rFonts w:hAnsi="標楷體" w:hint="eastAsia"/>
          <w:sz w:val="24"/>
          <w:szCs w:val="24"/>
        </w:rPr>
        <w:lastRenderedPageBreak/>
        <w:t>頻率(F)：量測範圍為45~65Hz，精確度為±0.1%以內，最大解析度為0.01Hz。</w:t>
      </w:r>
    </w:p>
    <w:p w:rsidR="00476CD9" w:rsidRDefault="00476CD9" w:rsidP="00B30FBD">
      <w:pPr>
        <w:pStyle w:val="110"/>
        <w:numPr>
          <w:ilvl w:val="4"/>
          <w:numId w:val="9"/>
        </w:numPr>
        <w:tabs>
          <w:tab w:val="left" w:pos="1540"/>
        </w:tabs>
        <w:ind w:leftChars="938" w:left="2919"/>
        <w:textAlignment w:val="auto"/>
        <w:rPr>
          <w:rFonts w:hAnsi="標楷體"/>
          <w:sz w:val="24"/>
          <w:szCs w:val="24"/>
        </w:rPr>
      </w:pPr>
      <w:r>
        <w:rPr>
          <w:rFonts w:hAnsi="標楷體" w:hint="eastAsia"/>
          <w:sz w:val="24"/>
          <w:szCs w:val="24"/>
        </w:rPr>
        <w:t>功率因數(PF)：精確度為±0.5%以內，最大解析度為0.001。</w:t>
      </w:r>
    </w:p>
    <w:p w:rsidR="00476CD9" w:rsidRDefault="00476CD9" w:rsidP="00B30FBD">
      <w:pPr>
        <w:pStyle w:val="110"/>
        <w:numPr>
          <w:ilvl w:val="4"/>
          <w:numId w:val="9"/>
        </w:numPr>
        <w:tabs>
          <w:tab w:val="left" w:pos="1540"/>
        </w:tabs>
        <w:ind w:leftChars="938" w:left="2919"/>
        <w:textAlignment w:val="auto"/>
        <w:rPr>
          <w:rFonts w:hAnsi="標楷體"/>
          <w:sz w:val="24"/>
          <w:szCs w:val="24"/>
        </w:rPr>
      </w:pPr>
      <w:r>
        <w:rPr>
          <w:rFonts w:hAnsi="標楷體" w:hint="eastAsia"/>
          <w:sz w:val="24"/>
          <w:szCs w:val="24"/>
        </w:rPr>
        <w:t>電功率(kW、</w:t>
      </w:r>
      <w:proofErr w:type="spellStart"/>
      <w:r>
        <w:rPr>
          <w:rFonts w:hAnsi="標楷體" w:hint="eastAsia"/>
          <w:sz w:val="24"/>
          <w:szCs w:val="24"/>
        </w:rPr>
        <w:t>kvar</w:t>
      </w:r>
      <w:proofErr w:type="spellEnd"/>
      <w:r>
        <w:rPr>
          <w:rFonts w:hAnsi="標楷體" w:hint="eastAsia"/>
          <w:sz w:val="24"/>
          <w:szCs w:val="24"/>
        </w:rPr>
        <w:t>及kVA)：精確度為滿刻度值之±0.5%以內，最大解析度為1.0(W、</w:t>
      </w:r>
      <w:proofErr w:type="spellStart"/>
      <w:r>
        <w:rPr>
          <w:rFonts w:hAnsi="標楷體" w:hint="eastAsia"/>
          <w:sz w:val="24"/>
          <w:szCs w:val="24"/>
        </w:rPr>
        <w:t>Var</w:t>
      </w:r>
      <w:proofErr w:type="spellEnd"/>
      <w:r>
        <w:rPr>
          <w:rFonts w:hAnsi="標楷體" w:hint="eastAsia"/>
          <w:sz w:val="24"/>
          <w:szCs w:val="24"/>
        </w:rPr>
        <w:t>、VA)。</w:t>
      </w:r>
    </w:p>
    <w:p w:rsidR="00476CD9" w:rsidRDefault="00476CD9" w:rsidP="00B30FBD">
      <w:pPr>
        <w:pStyle w:val="110"/>
        <w:numPr>
          <w:ilvl w:val="4"/>
          <w:numId w:val="9"/>
        </w:numPr>
        <w:tabs>
          <w:tab w:val="left" w:pos="1540"/>
        </w:tabs>
        <w:ind w:leftChars="938" w:left="2919"/>
        <w:textAlignment w:val="auto"/>
        <w:rPr>
          <w:rFonts w:hAnsi="標楷體"/>
          <w:sz w:val="24"/>
          <w:szCs w:val="24"/>
        </w:rPr>
      </w:pPr>
      <w:r>
        <w:rPr>
          <w:rFonts w:hAnsi="標楷體" w:hint="eastAsia"/>
          <w:sz w:val="24"/>
          <w:szCs w:val="24"/>
        </w:rPr>
        <w:t>電度 (Kwh、</w:t>
      </w:r>
      <w:proofErr w:type="spellStart"/>
      <w:r>
        <w:rPr>
          <w:rFonts w:hAnsi="標楷體" w:hint="eastAsia"/>
          <w:sz w:val="24"/>
          <w:szCs w:val="24"/>
        </w:rPr>
        <w:t>Kvarh</w:t>
      </w:r>
      <w:proofErr w:type="spellEnd"/>
      <w:r>
        <w:rPr>
          <w:rFonts w:hAnsi="標楷體" w:hint="eastAsia"/>
          <w:sz w:val="24"/>
          <w:szCs w:val="24"/>
        </w:rPr>
        <w:t>、</w:t>
      </w:r>
      <w:proofErr w:type="spellStart"/>
      <w:r>
        <w:rPr>
          <w:rFonts w:hAnsi="標楷體" w:hint="eastAsia"/>
          <w:sz w:val="24"/>
          <w:szCs w:val="24"/>
        </w:rPr>
        <w:t>Kvah</w:t>
      </w:r>
      <w:proofErr w:type="spellEnd"/>
      <w:r>
        <w:rPr>
          <w:rFonts w:hAnsi="標楷體" w:hint="eastAsia"/>
          <w:sz w:val="24"/>
          <w:szCs w:val="24"/>
        </w:rPr>
        <w:t>)：</w:t>
      </w:r>
      <w:r w:rsidRPr="00CD5B16">
        <w:rPr>
          <w:rFonts w:hAnsi="標楷體" w:hint="eastAsia"/>
          <w:sz w:val="24"/>
          <w:szCs w:val="24"/>
        </w:rPr>
        <w:t>精確度為滿刻度值之CLASS 0.5S，</w:t>
      </w:r>
      <w:r>
        <w:rPr>
          <w:rFonts w:hAnsi="標楷體" w:hint="eastAsia"/>
          <w:sz w:val="24"/>
          <w:szCs w:val="24"/>
        </w:rPr>
        <w:t>最大解析度為0.1(Kwh、</w:t>
      </w:r>
      <w:proofErr w:type="spellStart"/>
      <w:r>
        <w:rPr>
          <w:rFonts w:hAnsi="標楷體" w:hint="eastAsia"/>
          <w:sz w:val="24"/>
          <w:szCs w:val="24"/>
        </w:rPr>
        <w:t>Kvarh</w:t>
      </w:r>
      <w:proofErr w:type="spellEnd"/>
      <w:r>
        <w:rPr>
          <w:rFonts w:hAnsi="標楷體" w:hint="eastAsia"/>
          <w:sz w:val="24"/>
          <w:szCs w:val="24"/>
        </w:rPr>
        <w:t>、</w:t>
      </w:r>
      <w:proofErr w:type="spellStart"/>
      <w:r>
        <w:rPr>
          <w:rFonts w:hAnsi="標楷體" w:hint="eastAsia"/>
          <w:sz w:val="24"/>
          <w:szCs w:val="24"/>
        </w:rPr>
        <w:t>Kvah</w:t>
      </w:r>
      <w:proofErr w:type="spellEnd"/>
      <w:r>
        <w:rPr>
          <w:rFonts w:hAnsi="標楷體" w:hint="eastAsia"/>
          <w:sz w:val="24"/>
          <w:szCs w:val="24"/>
        </w:rPr>
        <w:t>)</w:t>
      </w:r>
    </w:p>
    <w:p w:rsidR="00476CD9" w:rsidRDefault="00476CD9" w:rsidP="00B30FBD">
      <w:pPr>
        <w:pStyle w:val="110"/>
        <w:numPr>
          <w:ilvl w:val="4"/>
          <w:numId w:val="9"/>
        </w:numPr>
        <w:tabs>
          <w:tab w:val="left" w:pos="1540"/>
        </w:tabs>
        <w:ind w:leftChars="938" w:left="2919"/>
        <w:textAlignment w:val="auto"/>
        <w:rPr>
          <w:rFonts w:hAnsi="標楷體"/>
          <w:sz w:val="24"/>
          <w:szCs w:val="24"/>
        </w:rPr>
      </w:pPr>
      <w:r>
        <w:rPr>
          <w:rFonts w:hAnsi="標楷體" w:hint="eastAsia"/>
          <w:sz w:val="24"/>
          <w:szCs w:val="24"/>
        </w:rPr>
        <w:t>總諧波失真率(THD)：精確度為滿刻度值之±1.0%以內，最大解析度為0.1%。</w:t>
      </w:r>
    </w:p>
    <w:p w:rsidR="00476CD9" w:rsidRDefault="00476CD9" w:rsidP="00B30FBD">
      <w:pPr>
        <w:pStyle w:val="110"/>
        <w:numPr>
          <w:ilvl w:val="4"/>
          <w:numId w:val="9"/>
        </w:numPr>
        <w:tabs>
          <w:tab w:val="left" w:pos="1540"/>
        </w:tabs>
        <w:ind w:leftChars="938" w:left="2919"/>
        <w:textAlignment w:val="auto"/>
        <w:rPr>
          <w:rFonts w:hAnsi="標楷體"/>
          <w:sz w:val="24"/>
          <w:szCs w:val="24"/>
        </w:rPr>
      </w:pPr>
      <w:r>
        <w:rPr>
          <w:rFonts w:hAnsi="標楷體" w:hint="eastAsia"/>
          <w:sz w:val="24"/>
          <w:szCs w:val="24"/>
        </w:rPr>
        <w:t>分次諧波含量：精確度為滿刻度值之±1.0%以內，最大解析度為0.1%。</w:t>
      </w:r>
    </w:p>
    <w:p w:rsidR="00476CD9" w:rsidRPr="00476CD9" w:rsidRDefault="00476CD9" w:rsidP="00B30FBD">
      <w:pPr>
        <w:pStyle w:val="110"/>
        <w:numPr>
          <w:ilvl w:val="4"/>
          <w:numId w:val="9"/>
        </w:numPr>
        <w:tabs>
          <w:tab w:val="left" w:pos="1540"/>
        </w:tabs>
        <w:ind w:leftChars="938" w:left="2919"/>
        <w:textAlignment w:val="auto"/>
        <w:rPr>
          <w:rFonts w:hAnsi="標楷體"/>
          <w:sz w:val="24"/>
          <w:szCs w:val="24"/>
        </w:rPr>
      </w:pPr>
      <w:r w:rsidRPr="00476CD9">
        <w:rPr>
          <w:rFonts w:hAnsi="標楷體" w:hint="eastAsia"/>
          <w:sz w:val="24"/>
          <w:szCs w:val="24"/>
        </w:rPr>
        <w:t>三相不平衡度：精確度為滿刻度值之±0.5%以內，最大解析度為0.1%。</w:t>
      </w:r>
    </w:p>
    <w:p w:rsidR="00476CD9" w:rsidRPr="00FC16D5" w:rsidRDefault="00476CD9" w:rsidP="00B30FBD">
      <w:pPr>
        <w:pStyle w:val="A6"/>
        <w:ind w:leftChars="680" w:left="1768" w:firstLine="284"/>
        <w:rPr>
          <w:rFonts w:hAnsi="標楷體" w:cs="新細明體"/>
          <w:kern w:val="0"/>
          <w:sz w:val="24"/>
          <w:szCs w:val="24"/>
        </w:rPr>
      </w:pPr>
      <w:r>
        <w:rPr>
          <w:rFonts w:hAnsi="標楷體" w:cs="新細明體" w:hint="eastAsia"/>
          <w:kern w:val="0"/>
          <w:sz w:val="24"/>
          <w:szCs w:val="24"/>
        </w:rPr>
        <w:t>H.</w:t>
      </w:r>
      <w:r w:rsidRPr="00FC16D5">
        <w:rPr>
          <w:rFonts w:hAnsi="標楷體" w:cs="新細明體" w:hint="eastAsia"/>
          <w:kern w:val="0"/>
          <w:sz w:val="24"/>
          <w:szCs w:val="24"/>
        </w:rPr>
        <w:tab/>
        <w:t>工作(或控制)電源：85~264V 交流，100~300V 直流。</w:t>
      </w:r>
    </w:p>
    <w:p w:rsidR="00476CD9" w:rsidRDefault="00476CD9" w:rsidP="00B30FBD">
      <w:pPr>
        <w:pStyle w:val="A6"/>
        <w:ind w:leftChars="789" w:left="2505" w:hanging="454"/>
        <w:rPr>
          <w:rFonts w:hAnsi="標楷體" w:cs="新細明體"/>
          <w:kern w:val="0"/>
          <w:sz w:val="24"/>
          <w:szCs w:val="24"/>
        </w:rPr>
      </w:pPr>
      <w:r>
        <w:rPr>
          <w:rFonts w:hAnsi="標楷體" w:cs="新細明體"/>
          <w:kern w:val="0"/>
          <w:sz w:val="24"/>
          <w:szCs w:val="24"/>
        </w:rPr>
        <w:t>I</w:t>
      </w:r>
      <w:r w:rsidRPr="00FC16D5">
        <w:rPr>
          <w:rFonts w:hAnsi="標楷體" w:cs="新細明體" w:hint="eastAsia"/>
          <w:kern w:val="0"/>
          <w:sz w:val="24"/>
          <w:szCs w:val="24"/>
        </w:rPr>
        <w:t>.</w:t>
      </w:r>
      <w:r>
        <w:rPr>
          <w:rFonts w:hAnsi="標楷體" w:cs="新細明體"/>
          <w:kern w:val="0"/>
          <w:sz w:val="24"/>
          <w:szCs w:val="24"/>
        </w:rPr>
        <w:tab/>
      </w:r>
      <w:r w:rsidRPr="00FC16D5">
        <w:rPr>
          <w:rFonts w:hAnsi="標楷體" w:cs="新細明體" w:hint="eastAsia"/>
          <w:kern w:val="0"/>
          <w:sz w:val="24"/>
          <w:szCs w:val="24"/>
        </w:rPr>
        <w:t>通訊介面</w:t>
      </w:r>
    </w:p>
    <w:p w:rsidR="00476CD9" w:rsidRPr="00FC16D5" w:rsidRDefault="00476CD9" w:rsidP="00B30FBD">
      <w:pPr>
        <w:pStyle w:val="110"/>
        <w:numPr>
          <w:ilvl w:val="0"/>
          <w:numId w:val="10"/>
        </w:numPr>
        <w:tabs>
          <w:tab w:val="left" w:pos="1540"/>
        </w:tabs>
        <w:ind w:leftChars="938" w:left="2919"/>
        <w:textAlignment w:val="auto"/>
        <w:rPr>
          <w:rFonts w:hAnsi="標楷體"/>
          <w:sz w:val="24"/>
          <w:szCs w:val="24"/>
        </w:rPr>
      </w:pPr>
      <w:r w:rsidRPr="00FC16D5">
        <w:rPr>
          <w:rFonts w:hAnsi="標楷體" w:hint="eastAsia"/>
          <w:sz w:val="24"/>
          <w:szCs w:val="24"/>
        </w:rPr>
        <w:t>具RS-485通訊埠，支援Modbus RTU通訊協定，傳輸速率需可達115</w:t>
      </w:r>
      <w:r>
        <w:rPr>
          <w:rFonts w:hAnsi="標楷體" w:hint="eastAsia"/>
          <w:sz w:val="24"/>
          <w:szCs w:val="24"/>
        </w:rPr>
        <w:t>,</w:t>
      </w:r>
      <w:r w:rsidRPr="00FC16D5">
        <w:rPr>
          <w:rFonts w:hAnsi="標楷體" w:hint="eastAsia"/>
          <w:sz w:val="24"/>
          <w:szCs w:val="24"/>
        </w:rPr>
        <w:t>200bps，並可擴充第二組串列通訊埠。</w:t>
      </w:r>
    </w:p>
    <w:p w:rsidR="00476CD9" w:rsidRPr="00DB1A5C" w:rsidRDefault="00476CD9" w:rsidP="00B30FBD">
      <w:pPr>
        <w:pStyle w:val="110"/>
        <w:numPr>
          <w:ilvl w:val="0"/>
          <w:numId w:val="10"/>
        </w:numPr>
        <w:tabs>
          <w:tab w:val="left" w:pos="1540"/>
        </w:tabs>
        <w:ind w:leftChars="938" w:left="2919"/>
        <w:textAlignment w:val="auto"/>
        <w:rPr>
          <w:rFonts w:hAnsi="標楷體"/>
          <w:sz w:val="24"/>
          <w:szCs w:val="24"/>
        </w:rPr>
      </w:pPr>
      <w:r w:rsidRPr="00DB1A5C">
        <w:rPr>
          <w:rFonts w:hAnsi="標楷體" w:hint="eastAsia"/>
          <w:sz w:val="24"/>
          <w:szCs w:val="24"/>
        </w:rPr>
        <w:t>可於主機擴充第二組通訊埠，具備內建乙太(Ethernet)網路通訊埠10/100 Base-T，支援</w:t>
      </w:r>
      <w:proofErr w:type="spellStart"/>
      <w:r w:rsidRPr="00DB1A5C">
        <w:rPr>
          <w:rFonts w:hAnsi="標楷體" w:hint="eastAsia"/>
          <w:sz w:val="24"/>
          <w:szCs w:val="24"/>
        </w:rPr>
        <w:t>MODBus</w:t>
      </w:r>
      <w:proofErr w:type="spellEnd"/>
      <w:r w:rsidRPr="00DB1A5C">
        <w:rPr>
          <w:rFonts w:hAnsi="標楷體" w:hint="eastAsia"/>
          <w:sz w:val="24"/>
          <w:szCs w:val="24"/>
        </w:rPr>
        <w:t xml:space="preserve"> TCP/IP通訊協定，直接與電腦連結，無須加裝其他網路訊號轉換裝置。</w:t>
      </w:r>
    </w:p>
    <w:p w:rsidR="00F04B24" w:rsidRPr="00F04B24" w:rsidRDefault="00F04B24" w:rsidP="00B30FBD">
      <w:pPr>
        <w:pStyle w:val="110"/>
        <w:ind w:leftChars="200" w:left="1484"/>
        <w:rPr>
          <w:rFonts w:hAnsi="標楷體"/>
          <w:sz w:val="24"/>
          <w:szCs w:val="24"/>
        </w:rPr>
      </w:pPr>
    </w:p>
    <w:p w:rsidR="00501126" w:rsidRPr="00501126" w:rsidRDefault="00501126" w:rsidP="00B30FBD">
      <w:pPr>
        <w:pStyle w:val="12"/>
        <w:numPr>
          <w:ilvl w:val="0"/>
          <w:numId w:val="11"/>
        </w:numPr>
        <w:ind w:leftChars="571" w:left="2055"/>
        <w:rPr>
          <w:rFonts w:hAnsi="標楷體"/>
          <w:sz w:val="24"/>
          <w:szCs w:val="24"/>
        </w:rPr>
      </w:pPr>
      <w:r w:rsidRPr="00501126">
        <w:rPr>
          <w:rFonts w:hAnsi="標楷體" w:hint="eastAsia"/>
          <w:sz w:val="24"/>
          <w:szCs w:val="24"/>
        </w:rPr>
        <w:t>BTU</w:t>
      </w:r>
      <w:r w:rsidR="00CB0642">
        <w:rPr>
          <w:rFonts w:hAnsi="標楷體" w:hint="eastAsia"/>
          <w:sz w:val="24"/>
          <w:szCs w:val="24"/>
        </w:rPr>
        <w:t>計量器及</w:t>
      </w:r>
      <w:r w:rsidRPr="00501126">
        <w:rPr>
          <w:rFonts w:hAnsi="標楷體" w:hint="eastAsia"/>
          <w:sz w:val="24"/>
          <w:szCs w:val="24"/>
        </w:rPr>
        <w:t>超音波流量感測器</w:t>
      </w:r>
    </w:p>
    <w:p w:rsidR="00501126" w:rsidRPr="00501126" w:rsidRDefault="00501126" w:rsidP="00B30FBD">
      <w:pPr>
        <w:pStyle w:val="A6"/>
        <w:numPr>
          <w:ilvl w:val="0"/>
          <w:numId w:val="7"/>
        </w:numPr>
        <w:tabs>
          <w:tab w:val="clear" w:pos="1891"/>
          <w:tab w:val="num" w:pos="2411"/>
        </w:tabs>
        <w:snapToGrid w:val="0"/>
        <w:ind w:leftChars="789" w:left="2411"/>
        <w:rPr>
          <w:rFonts w:hAnsi="標楷體"/>
          <w:sz w:val="24"/>
          <w:szCs w:val="24"/>
        </w:rPr>
      </w:pPr>
      <w:r w:rsidRPr="00501126">
        <w:rPr>
          <w:rFonts w:hAnsi="標楷體" w:hint="eastAsia"/>
          <w:sz w:val="24"/>
          <w:szCs w:val="24"/>
        </w:rPr>
        <w:t>流量感測器：</w:t>
      </w:r>
    </w:p>
    <w:p w:rsidR="00501126" w:rsidRPr="00501126" w:rsidRDefault="00501126" w:rsidP="00B30FBD">
      <w:pPr>
        <w:pStyle w:val="a8"/>
        <w:numPr>
          <w:ilvl w:val="0"/>
          <w:numId w:val="5"/>
        </w:numPr>
        <w:tabs>
          <w:tab w:val="clear" w:pos="2174"/>
          <w:tab w:val="num" w:pos="2694"/>
        </w:tabs>
        <w:snapToGrid w:val="0"/>
        <w:ind w:leftChars="898" w:left="2695"/>
        <w:rPr>
          <w:rFonts w:hAnsi="標楷體"/>
          <w:sz w:val="24"/>
          <w:szCs w:val="24"/>
        </w:rPr>
      </w:pPr>
      <w:r w:rsidRPr="00501126">
        <w:rPr>
          <w:rFonts w:hAnsi="標楷體" w:hint="eastAsia"/>
          <w:sz w:val="24"/>
          <w:szCs w:val="24"/>
        </w:rPr>
        <w:t>感測方式：超音波。</w:t>
      </w:r>
    </w:p>
    <w:p w:rsidR="00501126" w:rsidRPr="00501126" w:rsidRDefault="00501126" w:rsidP="00B30FBD">
      <w:pPr>
        <w:pStyle w:val="a8"/>
        <w:numPr>
          <w:ilvl w:val="0"/>
          <w:numId w:val="5"/>
        </w:numPr>
        <w:snapToGrid w:val="0"/>
        <w:ind w:leftChars="898" w:left="2695"/>
        <w:rPr>
          <w:rFonts w:hAnsi="標楷體"/>
          <w:sz w:val="24"/>
          <w:szCs w:val="24"/>
        </w:rPr>
      </w:pPr>
      <w:r w:rsidRPr="00501126">
        <w:rPr>
          <w:rFonts w:hAnsi="標楷體" w:hint="eastAsia"/>
          <w:sz w:val="24"/>
          <w:szCs w:val="24"/>
        </w:rPr>
        <w:t>準確度：</w:t>
      </w:r>
      <w:r w:rsidRPr="00501126">
        <w:rPr>
          <w:rFonts w:hAnsi="標楷體"/>
          <w:sz w:val="24"/>
          <w:szCs w:val="24"/>
        </w:rPr>
        <w:t>±</w:t>
      </w:r>
      <w:r w:rsidRPr="00501126">
        <w:rPr>
          <w:rFonts w:hAnsi="標楷體" w:hint="eastAsia"/>
          <w:sz w:val="24"/>
          <w:szCs w:val="24"/>
        </w:rPr>
        <w:t>0.5</w:t>
      </w:r>
      <w:r w:rsidRPr="00501126">
        <w:rPr>
          <w:rFonts w:hAnsi="標楷體"/>
          <w:sz w:val="24"/>
          <w:szCs w:val="24"/>
        </w:rPr>
        <w:t>%</w:t>
      </w:r>
      <w:r w:rsidRPr="00501126">
        <w:rPr>
          <w:rFonts w:hAnsi="標楷體" w:hint="eastAsia"/>
          <w:sz w:val="24"/>
          <w:szCs w:val="24"/>
        </w:rPr>
        <w:t xml:space="preserve"> of reading。</w:t>
      </w:r>
    </w:p>
    <w:p w:rsidR="00501126" w:rsidRPr="00501126" w:rsidRDefault="00501126" w:rsidP="00B30FBD">
      <w:pPr>
        <w:pStyle w:val="a8"/>
        <w:numPr>
          <w:ilvl w:val="0"/>
          <w:numId w:val="5"/>
        </w:numPr>
        <w:snapToGrid w:val="0"/>
        <w:ind w:leftChars="898" w:left="2695"/>
        <w:rPr>
          <w:rFonts w:hAnsi="標楷體"/>
          <w:sz w:val="24"/>
          <w:szCs w:val="24"/>
        </w:rPr>
      </w:pPr>
      <w:r w:rsidRPr="00501126">
        <w:rPr>
          <w:rFonts w:hAnsi="標楷體" w:hint="eastAsia"/>
          <w:sz w:val="24"/>
          <w:szCs w:val="24"/>
        </w:rPr>
        <w:t>流量感測範圍：</w:t>
      </w:r>
      <w:r w:rsidRPr="00501126">
        <w:rPr>
          <w:rFonts w:hAnsi="標楷體"/>
          <w:sz w:val="24"/>
          <w:szCs w:val="24"/>
        </w:rPr>
        <w:t>0</w:t>
      </w:r>
      <w:r w:rsidR="00854515">
        <w:rPr>
          <w:rFonts w:hAnsi="標楷體" w:hint="eastAsia"/>
          <w:sz w:val="24"/>
          <w:szCs w:val="24"/>
        </w:rPr>
        <w:t>.</w:t>
      </w:r>
      <w:r w:rsidRPr="00501126">
        <w:rPr>
          <w:rFonts w:hAnsi="標楷體" w:hint="eastAsia"/>
          <w:sz w:val="24"/>
          <w:szCs w:val="24"/>
        </w:rPr>
        <w:t>1</w:t>
      </w:r>
      <w:r w:rsidRPr="00501126">
        <w:rPr>
          <w:rFonts w:hAnsi="標楷體"/>
          <w:sz w:val="24"/>
          <w:szCs w:val="24"/>
        </w:rPr>
        <w:t>~</w:t>
      </w:r>
      <w:smartTag w:uri="urn:schemas-microsoft-com:office:smarttags" w:element="chmetcnv">
        <w:smartTagPr>
          <w:attr w:name="TCSC" w:val="0"/>
          <w:attr w:name="NumberType" w:val="1"/>
          <w:attr w:name="Negative" w:val="False"/>
          <w:attr w:name="HasSpace" w:val="True"/>
          <w:attr w:name="SourceValue" w:val="32"/>
          <w:attr w:name="UnitName" w:val="m"/>
        </w:smartTagPr>
        <w:r w:rsidRPr="00501126">
          <w:rPr>
            <w:rFonts w:hAnsi="標楷體"/>
            <w:sz w:val="24"/>
            <w:szCs w:val="24"/>
          </w:rPr>
          <w:t>32 M</w:t>
        </w:r>
      </w:smartTag>
      <w:r w:rsidRPr="00501126">
        <w:rPr>
          <w:rFonts w:hAnsi="標楷體"/>
          <w:sz w:val="24"/>
          <w:szCs w:val="24"/>
        </w:rPr>
        <w:t>/Sec</w:t>
      </w:r>
      <w:r w:rsidRPr="00501126">
        <w:rPr>
          <w:rFonts w:hAnsi="標楷體" w:hint="eastAsia"/>
          <w:sz w:val="24"/>
          <w:szCs w:val="24"/>
        </w:rPr>
        <w:t>。</w:t>
      </w:r>
    </w:p>
    <w:p w:rsidR="00501126" w:rsidRPr="00501126" w:rsidRDefault="00501126" w:rsidP="00B30FBD">
      <w:pPr>
        <w:pStyle w:val="a8"/>
        <w:numPr>
          <w:ilvl w:val="0"/>
          <w:numId w:val="5"/>
        </w:numPr>
        <w:snapToGrid w:val="0"/>
        <w:ind w:leftChars="898" w:left="2695"/>
        <w:rPr>
          <w:rFonts w:hAnsi="標楷體"/>
          <w:sz w:val="24"/>
          <w:szCs w:val="24"/>
        </w:rPr>
      </w:pPr>
      <w:r w:rsidRPr="00501126">
        <w:rPr>
          <w:rFonts w:hAnsi="標楷體" w:hint="eastAsia"/>
          <w:sz w:val="24"/>
          <w:szCs w:val="24"/>
        </w:rPr>
        <w:t>操作溫度：-20</w:t>
      </w:r>
      <w:r w:rsidRPr="00501126">
        <w:rPr>
          <w:rFonts w:hAnsi="標楷體"/>
          <w:sz w:val="24"/>
          <w:szCs w:val="24"/>
        </w:rPr>
        <w:t>~</w:t>
      </w:r>
      <w:r w:rsidRPr="00501126">
        <w:rPr>
          <w:rFonts w:hAnsi="標楷體" w:hint="eastAsia"/>
          <w:sz w:val="24"/>
          <w:szCs w:val="24"/>
        </w:rPr>
        <w:t>8</w:t>
      </w:r>
      <w:r w:rsidRPr="00501126">
        <w:rPr>
          <w:rFonts w:hAnsi="標楷體"/>
          <w:sz w:val="24"/>
          <w:szCs w:val="24"/>
        </w:rPr>
        <w:t>0</w:t>
      </w:r>
      <w:r w:rsidRPr="00501126">
        <w:rPr>
          <w:rFonts w:hAnsi="標楷體" w:hint="eastAsia"/>
          <w:sz w:val="24"/>
          <w:szCs w:val="24"/>
        </w:rPr>
        <w:t>℃。</w:t>
      </w:r>
    </w:p>
    <w:p w:rsidR="00501126" w:rsidRPr="00501126" w:rsidRDefault="00501126" w:rsidP="00B30FBD">
      <w:pPr>
        <w:pStyle w:val="A6"/>
        <w:numPr>
          <w:ilvl w:val="0"/>
          <w:numId w:val="7"/>
        </w:numPr>
        <w:snapToGrid w:val="0"/>
        <w:ind w:leftChars="789" w:left="2411"/>
        <w:rPr>
          <w:rFonts w:hAnsi="標楷體"/>
          <w:sz w:val="24"/>
          <w:szCs w:val="24"/>
        </w:rPr>
      </w:pPr>
      <w:r w:rsidRPr="00501126">
        <w:rPr>
          <w:rFonts w:hAnsi="標楷體" w:hint="eastAsia"/>
          <w:sz w:val="24"/>
          <w:szCs w:val="24"/>
        </w:rPr>
        <w:t>顯示傳訊器(含BTU)</w:t>
      </w:r>
    </w:p>
    <w:p w:rsidR="00501126" w:rsidRPr="00501126" w:rsidRDefault="00501126" w:rsidP="00B30FBD">
      <w:pPr>
        <w:pStyle w:val="a8"/>
        <w:numPr>
          <w:ilvl w:val="0"/>
          <w:numId w:val="6"/>
        </w:numPr>
        <w:snapToGrid w:val="0"/>
        <w:ind w:leftChars="898" w:left="2695"/>
        <w:rPr>
          <w:rFonts w:hAnsi="標楷體"/>
          <w:sz w:val="24"/>
          <w:szCs w:val="24"/>
        </w:rPr>
      </w:pPr>
      <w:r w:rsidRPr="00501126">
        <w:rPr>
          <w:rFonts w:hAnsi="標楷體" w:hint="eastAsia"/>
          <w:sz w:val="24"/>
          <w:szCs w:val="24"/>
        </w:rPr>
        <w:lastRenderedPageBreak/>
        <w:t>顯示幕：LCD 顯示。</w:t>
      </w:r>
    </w:p>
    <w:p w:rsidR="00501126" w:rsidRPr="00501126" w:rsidRDefault="00501126" w:rsidP="00B30FBD">
      <w:pPr>
        <w:pStyle w:val="a8"/>
        <w:numPr>
          <w:ilvl w:val="0"/>
          <w:numId w:val="6"/>
        </w:numPr>
        <w:snapToGrid w:val="0"/>
        <w:ind w:leftChars="898" w:left="2695"/>
        <w:rPr>
          <w:rFonts w:hAnsi="標楷體"/>
          <w:sz w:val="24"/>
          <w:szCs w:val="24"/>
        </w:rPr>
      </w:pPr>
      <w:r w:rsidRPr="00501126">
        <w:rPr>
          <w:rFonts w:hAnsi="標楷體" w:hint="eastAsia"/>
          <w:sz w:val="24"/>
          <w:szCs w:val="24"/>
        </w:rPr>
        <w:t>流量顯示：M3,L,US G</w:t>
      </w:r>
    </w:p>
    <w:p w:rsidR="00501126" w:rsidRPr="00501126" w:rsidRDefault="00501126" w:rsidP="00B30FBD">
      <w:pPr>
        <w:pStyle w:val="a8"/>
        <w:numPr>
          <w:ilvl w:val="0"/>
          <w:numId w:val="6"/>
        </w:numPr>
        <w:tabs>
          <w:tab w:val="clear" w:pos="2174"/>
          <w:tab w:val="num" w:pos="2694"/>
        </w:tabs>
        <w:snapToGrid w:val="0"/>
        <w:ind w:leftChars="898" w:left="2695"/>
        <w:rPr>
          <w:rFonts w:hAnsi="標楷體"/>
          <w:sz w:val="24"/>
          <w:szCs w:val="24"/>
        </w:rPr>
      </w:pPr>
      <w:r w:rsidRPr="00501126">
        <w:rPr>
          <w:rFonts w:hAnsi="標楷體" w:hint="eastAsia"/>
          <w:sz w:val="24"/>
          <w:szCs w:val="24"/>
        </w:rPr>
        <w:t>累計顯示：</w:t>
      </w:r>
      <w:r w:rsidR="00854515">
        <w:rPr>
          <w:rFonts w:hAnsi="標楷體" w:hint="eastAsia"/>
          <w:sz w:val="24"/>
          <w:szCs w:val="24"/>
        </w:rPr>
        <w:t>M</w:t>
      </w:r>
      <w:r w:rsidRPr="00501126">
        <w:rPr>
          <w:rFonts w:hAnsi="標楷體" w:hint="eastAsia"/>
          <w:sz w:val="24"/>
          <w:szCs w:val="24"/>
        </w:rPr>
        <w:t>3,L,US G</w:t>
      </w:r>
    </w:p>
    <w:p w:rsidR="00501126" w:rsidRPr="00501126" w:rsidRDefault="00501126" w:rsidP="00B30FBD">
      <w:pPr>
        <w:pStyle w:val="a8"/>
        <w:numPr>
          <w:ilvl w:val="0"/>
          <w:numId w:val="6"/>
        </w:numPr>
        <w:tabs>
          <w:tab w:val="clear" w:pos="2174"/>
          <w:tab w:val="num" w:pos="2694"/>
        </w:tabs>
        <w:snapToGrid w:val="0"/>
        <w:ind w:leftChars="898" w:left="2695"/>
        <w:rPr>
          <w:rFonts w:hAnsi="標楷體"/>
          <w:sz w:val="24"/>
          <w:szCs w:val="24"/>
        </w:rPr>
      </w:pPr>
      <w:r w:rsidRPr="00501126">
        <w:rPr>
          <w:rFonts w:hAnsi="標楷體" w:hint="eastAsia"/>
          <w:sz w:val="24"/>
          <w:szCs w:val="24"/>
        </w:rPr>
        <w:t>BTU顯示；kwh、</w:t>
      </w:r>
      <w:proofErr w:type="spellStart"/>
      <w:r w:rsidRPr="00501126">
        <w:rPr>
          <w:rFonts w:hAnsi="標楷體" w:hint="eastAsia"/>
          <w:sz w:val="24"/>
          <w:szCs w:val="24"/>
        </w:rPr>
        <w:t>Gj</w:t>
      </w:r>
      <w:proofErr w:type="spellEnd"/>
      <w:r w:rsidRPr="00501126">
        <w:rPr>
          <w:rFonts w:hAnsi="標楷體" w:hint="eastAsia"/>
          <w:sz w:val="24"/>
          <w:szCs w:val="24"/>
        </w:rPr>
        <w:t>。</w:t>
      </w:r>
    </w:p>
    <w:p w:rsidR="00501126" w:rsidRPr="00501126" w:rsidRDefault="00501126" w:rsidP="00B30FBD">
      <w:pPr>
        <w:pStyle w:val="a8"/>
        <w:numPr>
          <w:ilvl w:val="0"/>
          <w:numId w:val="6"/>
        </w:numPr>
        <w:snapToGrid w:val="0"/>
        <w:ind w:leftChars="898" w:left="2695"/>
        <w:rPr>
          <w:rFonts w:hAnsi="標楷體"/>
          <w:sz w:val="24"/>
          <w:szCs w:val="24"/>
        </w:rPr>
      </w:pPr>
      <w:r w:rsidRPr="00501126">
        <w:rPr>
          <w:rFonts w:hAnsi="標楷體" w:hint="eastAsia"/>
          <w:sz w:val="24"/>
          <w:szCs w:val="24"/>
        </w:rPr>
        <w:t>解析度：</w:t>
      </w:r>
      <w:r w:rsidRPr="00501126">
        <w:rPr>
          <w:rFonts w:hAnsi="標楷體"/>
          <w:sz w:val="24"/>
          <w:szCs w:val="24"/>
        </w:rPr>
        <w:t>0</w:t>
      </w:r>
      <w:r w:rsidR="00854515">
        <w:rPr>
          <w:rFonts w:hAnsi="標楷體" w:hint="eastAsia"/>
          <w:sz w:val="24"/>
          <w:szCs w:val="24"/>
        </w:rPr>
        <w:t>.0</w:t>
      </w:r>
      <w:r w:rsidRPr="00501126">
        <w:rPr>
          <w:rFonts w:hAnsi="標楷體" w:hint="eastAsia"/>
          <w:sz w:val="24"/>
          <w:szCs w:val="24"/>
        </w:rPr>
        <w:t>1</w:t>
      </w:r>
      <w:r w:rsidRPr="00501126">
        <w:rPr>
          <w:rFonts w:hAnsi="標楷體"/>
          <w:sz w:val="24"/>
          <w:szCs w:val="24"/>
        </w:rPr>
        <w:t xml:space="preserve"> M/Sec</w:t>
      </w:r>
      <w:r w:rsidRPr="00501126">
        <w:rPr>
          <w:rFonts w:hAnsi="標楷體" w:hint="eastAsia"/>
          <w:sz w:val="24"/>
          <w:szCs w:val="24"/>
        </w:rPr>
        <w:t>。</w:t>
      </w:r>
    </w:p>
    <w:p w:rsidR="00501126" w:rsidRPr="00501126" w:rsidRDefault="00501126" w:rsidP="00B30FBD">
      <w:pPr>
        <w:pStyle w:val="a8"/>
        <w:numPr>
          <w:ilvl w:val="0"/>
          <w:numId w:val="6"/>
        </w:numPr>
        <w:snapToGrid w:val="0"/>
        <w:ind w:leftChars="898" w:left="2695"/>
        <w:rPr>
          <w:rFonts w:hAnsi="標楷體"/>
          <w:sz w:val="24"/>
          <w:szCs w:val="24"/>
        </w:rPr>
      </w:pPr>
      <w:r w:rsidRPr="00501126">
        <w:rPr>
          <w:rFonts w:hAnsi="標楷體" w:hint="eastAsia"/>
          <w:sz w:val="24"/>
          <w:szCs w:val="24"/>
        </w:rPr>
        <w:t xml:space="preserve">反應時間：&lt;1 </w:t>
      </w:r>
      <w:r w:rsidRPr="00501126">
        <w:rPr>
          <w:rFonts w:hAnsi="標楷體"/>
          <w:sz w:val="24"/>
          <w:szCs w:val="24"/>
        </w:rPr>
        <w:t>Sec</w:t>
      </w:r>
      <w:r w:rsidRPr="00501126">
        <w:rPr>
          <w:rFonts w:hAnsi="標楷體" w:hint="eastAsia"/>
          <w:sz w:val="24"/>
          <w:szCs w:val="24"/>
        </w:rPr>
        <w:t>。</w:t>
      </w:r>
    </w:p>
    <w:p w:rsidR="00501126" w:rsidRPr="00501126" w:rsidRDefault="00501126" w:rsidP="00B30FBD">
      <w:pPr>
        <w:pStyle w:val="a8"/>
        <w:numPr>
          <w:ilvl w:val="0"/>
          <w:numId w:val="6"/>
        </w:numPr>
        <w:snapToGrid w:val="0"/>
        <w:ind w:leftChars="898" w:left="2695"/>
        <w:rPr>
          <w:rFonts w:hAnsi="標楷體"/>
          <w:sz w:val="24"/>
          <w:szCs w:val="24"/>
        </w:rPr>
      </w:pPr>
      <w:r w:rsidRPr="00501126">
        <w:rPr>
          <w:rFonts w:hAnsi="標楷體" w:hint="eastAsia"/>
          <w:sz w:val="24"/>
          <w:szCs w:val="24"/>
        </w:rPr>
        <w:t>溫度感測元件：PT100。</w:t>
      </w:r>
    </w:p>
    <w:p w:rsidR="00501126" w:rsidRPr="00501126" w:rsidRDefault="00501126" w:rsidP="00B30FBD">
      <w:pPr>
        <w:pStyle w:val="a8"/>
        <w:numPr>
          <w:ilvl w:val="0"/>
          <w:numId w:val="6"/>
        </w:numPr>
        <w:snapToGrid w:val="0"/>
        <w:ind w:leftChars="898" w:left="2695"/>
        <w:rPr>
          <w:rFonts w:hAnsi="標楷體"/>
          <w:sz w:val="24"/>
          <w:szCs w:val="24"/>
        </w:rPr>
      </w:pPr>
      <w:r w:rsidRPr="00501126">
        <w:rPr>
          <w:rFonts w:hAnsi="標楷體" w:hint="eastAsia"/>
          <w:sz w:val="24"/>
          <w:szCs w:val="24"/>
        </w:rPr>
        <w:t>輸出：</w:t>
      </w:r>
      <w:r w:rsidRPr="00501126">
        <w:rPr>
          <w:rFonts w:hAnsi="標楷體"/>
          <w:sz w:val="24"/>
          <w:szCs w:val="24"/>
        </w:rPr>
        <w:t>4~</w:t>
      </w:r>
      <w:smartTag w:uri="urn:schemas-microsoft-com:office:smarttags" w:element="chmetcnv">
        <w:smartTagPr>
          <w:attr w:name="TCSC" w:val="0"/>
          <w:attr w:name="NumberType" w:val="1"/>
          <w:attr w:name="Negative" w:val="False"/>
          <w:attr w:name="HasSpace" w:val="False"/>
          <w:attr w:name="SourceValue" w:val="20"/>
          <w:attr w:name="UnitName" w:val="m"/>
        </w:smartTagPr>
        <w:r w:rsidRPr="00501126">
          <w:rPr>
            <w:rFonts w:hAnsi="標楷體"/>
            <w:sz w:val="24"/>
            <w:szCs w:val="24"/>
          </w:rPr>
          <w:t>20m</w:t>
        </w:r>
      </w:smartTag>
      <w:r w:rsidRPr="00501126">
        <w:rPr>
          <w:rFonts w:hAnsi="標楷體"/>
          <w:sz w:val="24"/>
          <w:szCs w:val="24"/>
        </w:rPr>
        <w:t>A</w:t>
      </w:r>
      <w:r w:rsidRPr="00501126">
        <w:rPr>
          <w:rFonts w:hAnsi="標楷體" w:hint="eastAsia"/>
          <w:sz w:val="24"/>
          <w:szCs w:val="24"/>
        </w:rPr>
        <w:t xml:space="preserve"> 及 pulse。</w:t>
      </w:r>
    </w:p>
    <w:p w:rsidR="00501126" w:rsidRPr="00501126" w:rsidRDefault="00501126" w:rsidP="00B30FBD">
      <w:pPr>
        <w:pStyle w:val="a8"/>
        <w:numPr>
          <w:ilvl w:val="0"/>
          <w:numId w:val="6"/>
        </w:numPr>
        <w:snapToGrid w:val="0"/>
        <w:ind w:leftChars="898" w:left="2695"/>
        <w:rPr>
          <w:rFonts w:hAnsi="標楷體"/>
          <w:sz w:val="24"/>
          <w:szCs w:val="24"/>
        </w:rPr>
      </w:pPr>
      <w:r w:rsidRPr="00501126">
        <w:rPr>
          <w:rFonts w:hAnsi="標楷體" w:hint="eastAsia"/>
          <w:sz w:val="24"/>
          <w:szCs w:val="24"/>
        </w:rPr>
        <w:t>通訊：RS-485。</w:t>
      </w:r>
    </w:p>
    <w:p w:rsidR="00DB1A5C" w:rsidRPr="00B30FBD" w:rsidRDefault="00501126" w:rsidP="00465470">
      <w:pPr>
        <w:pStyle w:val="a8"/>
        <w:numPr>
          <w:ilvl w:val="0"/>
          <w:numId w:val="6"/>
        </w:numPr>
        <w:snapToGrid w:val="0"/>
        <w:ind w:leftChars="898" w:left="2695"/>
        <w:rPr>
          <w:rFonts w:hAnsi="標楷體"/>
          <w:sz w:val="24"/>
          <w:szCs w:val="24"/>
        </w:rPr>
      </w:pPr>
      <w:r w:rsidRPr="00B30FBD">
        <w:rPr>
          <w:rFonts w:hAnsi="標楷體" w:hint="eastAsia"/>
          <w:sz w:val="24"/>
          <w:szCs w:val="24"/>
        </w:rPr>
        <w:t>操作溫度：0</w:t>
      </w:r>
      <w:r w:rsidRPr="00B30FBD">
        <w:rPr>
          <w:rFonts w:hAnsi="標楷體"/>
          <w:sz w:val="24"/>
          <w:szCs w:val="24"/>
        </w:rPr>
        <w:t>~</w:t>
      </w:r>
      <w:smartTag w:uri="urn:schemas-microsoft-com:office:smarttags" w:element="chmetcnv">
        <w:smartTagPr>
          <w:attr w:name="TCSC" w:val="0"/>
          <w:attr w:name="NumberType" w:val="1"/>
          <w:attr w:name="Negative" w:val="False"/>
          <w:attr w:name="HasSpace" w:val="False"/>
          <w:attr w:name="SourceValue" w:val="60"/>
          <w:attr w:name="UnitName" w:val="℃"/>
        </w:smartTagPr>
        <w:r w:rsidRPr="00B30FBD">
          <w:rPr>
            <w:rFonts w:hAnsi="標楷體" w:hint="eastAsia"/>
            <w:sz w:val="24"/>
            <w:szCs w:val="24"/>
          </w:rPr>
          <w:t>6</w:t>
        </w:r>
        <w:r w:rsidRPr="00B30FBD">
          <w:rPr>
            <w:rFonts w:hAnsi="標楷體"/>
            <w:sz w:val="24"/>
            <w:szCs w:val="24"/>
          </w:rPr>
          <w:t>0</w:t>
        </w:r>
        <w:r w:rsidRPr="00B30FBD">
          <w:rPr>
            <w:rFonts w:hAnsi="標楷體" w:hint="eastAsia"/>
            <w:sz w:val="24"/>
            <w:szCs w:val="24"/>
          </w:rPr>
          <w:t>℃</w:t>
        </w:r>
      </w:smartTag>
      <w:r w:rsidRPr="00B30FBD">
        <w:rPr>
          <w:rFonts w:hAnsi="標楷體" w:hint="eastAsia"/>
          <w:sz w:val="24"/>
          <w:szCs w:val="24"/>
        </w:rPr>
        <w:t>。</w:t>
      </w:r>
    </w:p>
    <w:p w:rsidR="00F04BE5" w:rsidRPr="001A45CC" w:rsidRDefault="00F04BE5" w:rsidP="00B30FBD">
      <w:pPr>
        <w:pStyle w:val="11"/>
        <w:spacing w:line="500" w:lineRule="exact"/>
        <w:ind w:leftChars="200" w:left="1484"/>
        <w:rPr>
          <w:rFonts w:hAnsi="標楷體"/>
          <w:sz w:val="24"/>
          <w:szCs w:val="24"/>
        </w:rPr>
      </w:pPr>
      <w:r w:rsidRPr="001A45CC">
        <w:rPr>
          <w:rFonts w:hAnsi="標楷體" w:hint="eastAsia"/>
          <w:sz w:val="24"/>
          <w:szCs w:val="24"/>
        </w:rPr>
        <w:t>3.</w:t>
      </w:r>
      <w:r w:rsidRPr="001A45CC">
        <w:rPr>
          <w:rFonts w:hAnsi="標楷體" w:hint="eastAsia"/>
          <w:sz w:val="24"/>
          <w:szCs w:val="24"/>
        </w:rPr>
        <w:tab/>
        <w:t>施工</w:t>
      </w:r>
    </w:p>
    <w:p w:rsidR="00F04BE5" w:rsidRPr="001A45CC" w:rsidRDefault="00F04BE5" w:rsidP="00B30FBD">
      <w:pPr>
        <w:pStyle w:val="110"/>
        <w:snapToGrid w:val="0"/>
        <w:ind w:leftChars="200" w:left="1484"/>
        <w:rPr>
          <w:rFonts w:hAnsi="標楷體"/>
          <w:sz w:val="24"/>
          <w:szCs w:val="24"/>
        </w:rPr>
      </w:pPr>
      <w:r w:rsidRPr="001A45CC">
        <w:rPr>
          <w:rFonts w:hAnsi="標楷體" w:hint="eastAsia"/>
          <w:sz w:val="24"/>
          <w:szCs w:val="24"/>
        </w:rPr>
        <w:t>3.1</w:t>
      </w:r>
      <w:r w:rsidRPr="001A45CC">
        <w:rPr>
          <w:rFonts w:hAnsi="標楷體" w:hint="eastAsia"/>
          <w:sz w:val="24"/>
          <w:szCs w:val="24"/>
        </w:rPr>
        <w:tab/>
        <w:t>安裝</w:t>
      </w:r>
    </w:p>
    <w:p w:rsidR="00F04BE5" w:rsidRPr="001A45CC" w:rsidRDefault="00F04BE5" w:rsidP="00B30FBD">
      <w:pPr>
        <w:pStyle w:val="110"/>
        <w:snapToGrid w:val="0"/>
        <w:ind w:leftChars="200" w:left="1484"/>
        <w:rPr>
          <w:rFonts w:hAnsi="標楷體"/>
          <w:sz w:val="24"/>
          <w:szCs w:val="24"/>
        </w:rPr>
      </w:pPr>
      <w:smartTag w:uri="urn:schemas-microsoft-com:office:smarttags" w:element="chsdate">
        <w:smartTagPr>
          <w:attr w:name="IsROCDate" w:val="False"/>
          <w:attr w:name="IsLunarDate" w:val="False"/>
          <w:attr w:name="Day" w:val="30"/>
          <w:attr w:name="Month" w:val="12"/>
          <w:attr w:name="Year" w:val="1899"/>
        </w:smartTagPr>
        <w:r w:rsidRPr="001A45CC">
          <w:rPr>
            <w:rFonts w:hAnsi="標楷體" w:hint="eastAsia"/>
            <w:sz w:val="24"/>
            <w:szCs w:val="24"/>
          </w:rPr>
          <w:t>3.1.1</w:t>
        </w:r>
        <w:r w:rsidRPr="001A45CC">
          <w:rPr>
            <w:rFonts w:hAnsi="標楷體" w:hint="eastAsia"/>
            <w:sz w:val="24"/>
            <w:szCs w:val="24"/>
          </w:rPr>
          <w:tab/>
        </w:r>
      </w:smartTag>
      <w:r w:rsidRPr="001A45CC">
        <w:rPr>
          <w:rFonts w:hAnsi="標楷體" w:hint="eastAsia"/>
          <w:sz w:val="24"/>
          <w:szCs w:val="24"/>
        </w:rPr>
        <w:t>安裝遵從第16010章「基本電機規則」及本章第1.3項相關章節辦理。</w:t>
      </w:r>
    </w:p>
    <w:p w:rsidR="00F04BE5" w:rsidRPr="001A45CC" w:rsidRDefault="00F04BE5" w:rsidP="00B30FBD">
      <w:pPr>
        <w:pStyle w:val="110"/>
        <w:snapToGrid w:val="0"/>
        <w:ind w:leftChars="200" w:left="1484"/>
        <w:rPr>
          <w:rFonts w:hAnsi="標楷體"/>
          <w:sz w:val="24"/>
          <w:szCs w:val="24"/>
        </w:rPr>
      </w:pPr>
      <w:smartTag w:uri="urn:schemas-microsoft-com:office:smarttags" w:element="chsdate">
        <w:smartTagPr>
          <w:attr w:name="IsROCDate" w:val="False"/>
          <w:attr w:name="IsLunarDate" w:val="False"/>
          <w:attr w:name="Day" w:val="30"/>
          <w:attr w:name="Month" w:val="12"/>
          <w:attr w:name="Year" w:val="1899"/>
        </w:smartTagPr>
        <w:r w:rsidRPr="001A45CC">
          <w:rPr>
            <w:rFonts w:hAnsi="標楷體" w:hint="eastAsia"/>
            <w:sz w:val="24"/>
            <w:szCs w:val="24"/>
          </w:rPr>
          <w:t>3.1.2</w:t>
        </w:r>
        <w:r w:rsidRPr="001A45CC">
          <w:rPr>
            <w:rFonts w:hAnsi="標楷體" w:hint="eastAsia"/>
            <w:sz w:val="24"/>
            <w:szCs w:val="24"/>
          </w:rPr>
          <w:tab/>
        </w:r>
      </w:smartTag>
      <w:r w:rsidRPr="001A45CC">
        <w:rPr>
          <w:rFonts w:hAnsi="標楷體" w:hint="eastAsia"/>
          <w:sz w:val="24"/>
          <w:szCs w:val="24"/>
        </w:rPr>
        <w:t>所有的管線路及支撐必須整齊安裝。明管的管線必須使用直角彎管與建築牆壁平行。所有箱體內的管線必須適切地綑綁、固定以防止阻礙其它裝置及接頭。</w:t>
      </w:r>
    </w:p>
    <w:p w:rsidR="00F04BE5" w:rsidRPr="001A45CC" w:rsidRDefault="00F04BE5" w:rsidP="00B30FBD">
      <w:pPr>
        <w:pStyle w:val="110"/>
        <w:snapToGrid w:val="0"/>
        <w:ind w:leftChars="200" w:left="1484"/>
        <w:rPr>
          <w:rFonts w:hAnsi="標楷體"/>
          <w:sz w:val="24"/>
          <w:szCs w:val="24"/>
        </w:rPr>
      </w:pPr>
      <w:r w:rsidRPr="001A45CC">
        <w:rPr>
          <w:rFonts w:hAnsi="標楷體" w:hint="eastAsia"/>
          <w:sz w:val="24"/>
          <w:szCs w:val="24"/>
        </w:rPr>
        <w:t>3.2</w:t>
      </w:r>
      <w:r w:rsidRPr="001A45CC">
        <w:rPr>
          <w:rFonts w:hAnsi="標楷體" w:hint="eastAsia"/>
          <w:sz w:val="24"/>
          <w:szCs w:val="24"/>
        </w:rPr>
        <w:tab/>
        <w:t>現場測試及檢驗</w:t>
      </w:r>
    </w:p>
    <w:p w:rsidR="00F04BE5" w:rsidRPr="001A45CC" w:rsidRDefault="00F04BE5" w:rsidP="00B30FBD">
      <w:pPr>
        <w:pStyle w:val="110"/>
        <w:snapToGrid w:val="0"/>
        <w:ind w:leftChars="200" w:left="1484"/>
        <w:rPr>
          <w:rFonts w:hAnsi="標楷體"/>
          <w:sz w:val="24"/>
          <w:szCs w:val="24"/>
        </w:rPr>
      </w:pPr>
      <w:smartTag w:uri="urn:schemas-microsoft-com:office:smarttags" w:element="chsdate">
        <w:smartTagPr>
          <w:attr w:name="IsROCDate" w:val="False"/>
          <w:attr w:name="IsLunarDate" w:val="False"/>
          <w:attr w:name="Day" w:val="30"/>
          <w:attr w:name="Month" w:val="12"/>
          <w:attr w:name="Year" w:val="1899"/>
        </w:smartTagPr>
        <w:r w:rsidRPr="001A45CC">
          <w:rPr>
            <w:rFonts w:hAnsi="標楷體" w:hint="eastAsia"/>
            <w:sz w:val="24"/>
            <w:szCs w:val="24"/>
          </w:rPr>
          <w:t>3.2.1</w:t>
        </w:r>
        <w:r w:rsidRPr="001A45CC">
          <w:rPr>
            <w:rFonts w:hAnsi="標楷體" w:hint="eastAsia"/>
            <w:sz w:val="24"/>
            <w:szCs w:val="24"/>
          </w:rPr>
          <w:tab/>
        </w:r>
      </w:smartTag>
      <w:r w:rsidRPr="001A45CC">
        <w:rPr>
          <w:rFonts w:hAnsi="標楷體" w:hint="eastAsia"/>
          <w:sz w:val="24"/>
          <w:szCs w:val="24"/>
        </w:rPr>
        <w:t>承包商必須完成檢查，校正及測試所有有關連的軟／硬體以確保系統工作符合規範及提送之操作程序。</w:t>
      </w:r>
    </w:p>
    <w:p w:rsidR="00F04BE5" w:rsidRPr="001A45CC" w:rsidRDefault="00F04BE5" w:rsidP="00B30FBD">
      <w:pPr>
        <w:pStyle w:val="110"/>
        <w:snapToGrid w:val="0"/>
        <w:ind w:leftChars="200" w:left="1484"/>
        <w:rPr>
          <w:rFonts w:hAnsi="標楷體"/>
          <w:sz w:val="24"/>
          <w:szCs w:val="24"/>
        </w:rPr>
      </w:pPr>
      <w:smartTag w:uri="urn:schemas-microsoft-com:office:smarttags" w:element="chsdate">
        <w:smartTagPr>
          <w:attr w:name="IsROCDate" w:val="False"/>
          <w:attr w:name="IsLunarDate" w:val="False"/>
          <w:attr w:name="Day" w:val="30"/>
          <w:attr w:name="Month" w:val="12"/>
          <w:attr w:name="Year" w:val="1899"/>
        </w:smartTagPr>
        <w:r w:rsidRPr="001A45CC">
          <w:rPr>
            <w:rFonts w:hAnsi="標楷體" w:hint="eastAsia"/>
            <w:sz w:val="24"/>
            <w:szCs w:val="24"/>
          </w:rPr>
          <w:t>3.2.2</w:t>
        </w:r>
        <w:r w:rsidRPr="001A45CC">
          <w:rPr>
            <w:rFonts w:hAnsi="標楷體" w:hint="eastAsia"/>
            <w:sz w:val="24"/>
            <w:szCs w:val="24"/>
          </w:rPr>
          <w:tab/>
        </w:r>
      </w:smartTag>
      <w:r w:rsidRPr="001A45CC">
        <w:rPr>
          <w:rFonts w:hAnsi="標楷體" w:hint="eastAsia"/>
          <w:sz w:val="24"/>
          <w:szCs w:val="24"/>
        </w:rPr>
        <w:t>確認包括以下動作︰</w:t>
      </w:r>
    </w:p>
    <w:p w:rsidR="00F04BE5" w:rsidRPr="001A45CC" w:rsidRDefault="00F04BE5" w:rsidP="00B30FBD">
      <w:pPr>
        <w:pStyle w:val="12"/>
        <w:snapToGrid w:val="0"/>
        <w:ind w:leftChars="571" w:left="2052"/>
        <w:rPr>
          <w:rFonts w:hAnsi="標楷體"/>
          <w:sz w:val="24"/>
          <w:szCs w:val="24"/>
        </w:rPr>
      </w:pPr>
      <w:r w:rsidRPr="001A45CC">
        <w:rPr>
          <w:rFonts w:hAnsi="標楷體" w:hint="eastAsia"/>
          <w:sz w:val="24"/>
          <w:szCs w:val="24"/>
        </w:rPr>
        <w:t>(1)</w:t>
      </w:r>
      <w:r w:rsidRPr="001A45CC">
        <w:rPr>
          <w:rFonts w:hAnsi="標楷體" w:hint="eastAsia"/>
          <w:sz w:val="24"/>
          <w:szCs w:val="24"/>
        </w:rPr>
        <w:tab/>
        <w:t>執行每一個指定的報告。</w:t>
      </w:r>
    </w:p>
    <w:p w:rsidR="00F04BE5" w:rsidRPr="001A45CC" w:rsidRDefault="00F04BE5" w:rsidP="00B30FBD">
      <w:pPr>
        <w:pStyle w:val="12"/>
        <w:snapToGrid w:val="0"/>
        <w:ind w:leftChars="571" w:left="2052"/>
        <w:rPr>
          <w:rFonts w:hAnsi="標楷體"/>
          <w:sz w:val="24"/>
          <w:szCs w:val="24"/>
        </w:rPr>
      </w:pPr>
      <w:r w:rsidRPr="001A45CC">
        <w:rPr>
          <w:rFonts w:hAnsi="標楷體" w:hint="eastAsia"/>
          <w:sz w:val="24"/>
          <w:szCs w:val="24"/>
        </w:rPr>
        <w:t>(2)</w:t>
      </w:r>
      <w:r w:rsidRPr="001A45CC">
        <w:rPr>
          <w:rFonts w:hAnsi="標楷體" w:hint="eastAsia"/>
          <w:sz w:val="24"/>
          <w:szCs w:val="24"/>
        </w:rPr>
        <w:tab/>
        <w:t>顯示和模擬每個資料輸入點，證明特定點的工作能力，並示範改變參數。</w:t>
      </w:r>
    </w:p>
    <w:p w:rsidR="00F04BE5" w:rsidRPr="001A45CC" w:rsidRDefault="00F04BE5" w:rsidP="00B30FBD">
      <w:pPr>
        <w:pStyle w:val="12"/>
        <w:snapToGrid w:val="0"/>
        <w:ind w:leftChars="571" w:left="2052"/>
        <w:rPr>
          <w:rFonts w:hAnsi="標楷體"/>
          <w:sz w:val="24"/>
          <w:szCs w:val="24"/>
        </w:rPr>
      </w:pPr>
      <w:r w:rsidRPr="001A45CC">
        <w:rPr>
          <w:rFonts w:hAnsi="標楷體" w:hint="eastAsia"/>
          <w:sz w:val="24"/>
          <w:szCs w:val="24"/>
        </w:rPr>
        <w:t>(3)</w:t>
      </w:r>
      <w:r w:rsidRPr="001A45CC">
        <w:rPr>
          <w:rFonts w:hAnsi="標楷體" w:hint="eastAsia"/>
          <w:sz w:val="24"/>
          <w:szCs w:val="24"/>
        </w:rPr>
        <w:tab/>
        <w:t>執行樹狀視窗。</w:t>
      </w:r>
    </w:p>
    <w:p w:rsidR="00F04BE5" w:rsidRPr="001A45CC" w:rsidRDefault="00F04BE5" w:rsidP="00B30FBD">
      <w:pPr>
        <w:pStyle w:val="12"/>
        <w:snapToGrid w:val="0"/>
        <w:ind w:leftChars="571" w:left="2052"/>
        <w:rPr>
          <w:rFonts w:hAnsi="標楷體"/>
          <w:sz w:val="24"/>
          <w:szCs w:val="24"/>
        </w:rPr>
      </w:pPr>
      <w:r w:rsidRPr="001A45CC">
        <w:rPr>
          <w:rFonts w:hAnsi="標楷體" w:hint="eastAsia"/>
          <w:sz w:val="24"/>
          <w:szCs w:val="24"/>
        </w:rPr>
        <w:t>(4)</w:t>
      </w:r>
      <w:r w:rsidRPr="001A45CC">
        <w:rPr>
          <w:rFonts w:hAnsi="標楷體" w:hint="eastAsia"/>
          <w:sz w:val="24"/>
          <w:szCs w:val="24"/>
        </w:rPr>
        <w:tab/>
        <w:t>顯示圖形，模擬變更圖形。</w:t>
      </w:r>
    </w:p>
    <w:p w:rsidR="00F04BE5" w:rsidRPr="001A45CC" w:rsidRDefault="00F04BE5" w:rsidP="00B30FBD">
      <w:pPr>
        <w:pStyle w:val="12"/>
        <w:snapToGrid w:val="0"/>
        <w:ind w:leftChars="571" w:left="2052"/>
        <w:rPr>
          <w:rFonts w:hAnsi="標楷體"/>
          <w:sz w:val="24"/>
          <w:szCs w:val="24"/>
        </w:rPr>
      </w:pPr>
      <w:r w:rsidRPr="001A45CC">
        <w:rPr>
          <w:rFonts w:hAnsi="標楷體" w:hint="eastAsia"/>
          <w:sz w:val="24"/>
          <w:szCs w:val="24"/>
        </w:rPr>
        <w:t>(5)</w:t>
      </w:r>
      <w:r w:rsidRPr="001A45CC">
        <w:rPr>
          <w:rFonts w:hAnsi="標楷體" w:hint="eastAsia"/>
          <w:sz w:val="24"/>
          <w:szCs w:val="24"/>
        </w:rPr>
        <w:tab/>
        <w:t>以[中文][英文]和圖形方式執行數位和類比命令。</w:t>
      </w:r>
    </w:p>
    <w:p w:rsidR="00F04BE5" w:rsidRPr="001A45CC" w:rsidRDefault="00F04BE5" w:rsidP="00B30FBD">
      <w:pPr>
        <w:pStyle w:val="12"/>
        <w:snapToGrid w:val="0"/>
        <w:ind w:leftChars="571" w:left="2052"/>
        <w:rPr>
          <w:rFonts w:hAnsi="標楷體"/>
          <w:sz w:val="24"/>
          <w:szCs w:val="24"/>
        </w:rPr>
      </w:pPr>
      <w:r w:rsidRPr="001A45CC">
        <w:rPr>
          <w:rFonts w:hAnsi="標楷體" w:hint="eastAsia"/>
          <w:sz w:val="24"/>
          <w:szCs w:val="24"/>
        </w:rPr>
        <w:t>(</w:t>
      </w:r>
      <w:r w:rsidR="008744B4">
        <w:rPr>
          <w:rFonts w:hAnsi="標楷體" w:hint="eastAsia"/>
          <w:sz w:val="24"/>
          <w:szCs w:val="24"/>
        </w:rPr>
        <w:t>7</w:t>
      </w:r>
      <w:r w:rsidRPr="001A45CC">
        <w:rPr>
          <w:rFonts w:hAnsi="標楷體" w:hint="eastAsia"/>
          <w:sz w:val="24"/>
          <w:szCs w:val="24"/>
        </w:rPr>
        <w:t>)</w:t>
      </w:r>
      <w:r w:rsidRPr="001A45CC">
        <w:rPr>
          <w:rFonts w:hAnsi="標楷體" w:hint="eastAsia"/>
          <w:sz w:val="24"/>
          <w:szCs w:val="24"/>
        </w:rPr>
        <w:tab/>
        <w:t>透過趨勢圖，證明 DDC迴路的功能。</w:t>
      </w:r>
    </w:p>
    <w:p w:rsidR="00F04BE5" w:rsidRPr="001A45CC" w:rsidRDefault="00F04BE5" w:rsidP="00B30FBD">
      <w:pPr>
        <w:pStyle w:val="110"/>
        <w:snapToGrid w:val="0"/>
        <w:ind w:leftChars="200" w:left="1484"/>
        <w:rPr>
          <w:rFonts w:hAnsi="標楷體"/>
          <w:sz w:val="24"/>
          <w:szCs w:val="24"/>
        </w:rPr>
      </w:pPr>
      <w:smartTag w:uri="urn:schemas-microsoft-com:office:smarttags" w:element="chsdate">
        <w:smartTagPr>
          <w:attr w:name="IsROCDate" w:val="False"/>
          <w:attr w:name="IsLunarDate" w:val="False"/>
          <w:attr w:name="Day" w:val="30"/>
          <w:attr w:name="Month" w:val="12"/>
          <w:attr w:name="Year" w:val="1899"/>
        </w:smartTagPr>
        <w:r w:rsidRPr="001A45CC">
          <w:rPr>
            <w:rFonts w:hAnsi="標楷體" w:hint="eastAsia"/>
            <w:sz w:val="24"/>
            <w:szCs w:val="24"/>
          </w:rPr>
          <w:t>3.2.3</w:t>
        </w:r>
        <w:r w:rsidRPr="001A45CC">
          <w:rPr>
            <w:rFonts w:hAnsi="標楷體" w:hint="eastAsia"/>
            <w:sz w:val="24"/>
            <w:szCs w:val="24"/>
          </w:rPr>
          <w:tab/>
        </w:r>
      </w:smartTag>
      <w:r w:rsidRPr="001A45CC">
        <w:rPr>
          <w:rFonts w:hAnsi="標楷體" w:hint="eastAsia"/>
          <w:sz w:val="24"/>
          <w:szCs w:val="24"/>
        </w:rPr>
        <w:t>承包商必須將電腦程式或資料檔案，諸如控制程式、初始參數和設定，中、</w:t>
      </w:r>
      <w:r w:rsidRPr="001A45CC">
        <w:rPr>
          <w:rFonts w:hAnsi="標楷體" w:hint="eastAsia"/>
          <w:sz w:val="24"/>
          <w:szCs w:val="24"/>
        </w:rPr>
        <w:lastRenderedPageBreak/>
        <w:t>英文解說，動態資料彩色圖形輸入到電腦上，除此之外，使用者可以利用其內部訓練參考的樣本完成以下功能：</w:t>
      </w:r>
    </w:p>
    <w:p w:rsidR="00F04BE5" w:rsidRPr="001A45CC" w:rsidRDefault="00F04BE5" w:rsidP="00B30FBD">
      <w:pPr>
        <w:pStyle w:val="12"/>
        <w:snapToGrid w:val="0"/>
        <w:ind w:leftChars="571" w:left="2052"/>
        <w:rPr>
          <w:rFonts w:hAnsi="標楷體"/>
          <w:sz w:val="24"/>
          <w:szCs w:val="24"/>
        </w:rPr>
      </w:pPr>
      <w:r w:rsidRPr="001A45CC">
        <w:rPr>
          <w:rFonts w:hAnsi="標楷體" w:hint="eastAsia"/>
          <w:sz w:val="24"/>
          <w:szCs w:val="24"/>
        </w:rPr>
        <w:t>(1)</w:t>
      </w:r>
      <w:r w:rsidRPr="001A45CC">
        <w:rPr>
          <w:rFonts w:hAnsi="標楷體" w:hint="eastAsia"/>
          <w:sz w:val="24"/>
          <w:szCs w:val="24"/>
        </w:rPr>
        <w:tab/>
        <w:t>條狀圖（Bar Chart）。</w:t>
      </w:r>
    </w:p>
    <w:p w:rsidR="00F04BE5" w:rsidRPr="001A45CC" w:rsidRDefault="00F04BE5" w:rsidP="00B30FBD">
      <w:pPr>
        <w:pStyle w:val="12"/>
        <w:snapToGrid w:val="0"/>
        <w:ind w:leftChars="571" w:left="2052"/>
        <w:rPr>
          <w:rFonts w:hAnsi="標楷體"/>
          <w:sz w:val="24"/>
          <w:szCs w:val="24"/>
        </w:rPr>
      </w:pPr>
      <w:r w:rsidRPr="001A45CC">
        <w:rPr>
          <w:rFonts w:hAnsi="標楷體" w:hint="eastAsia"/>
          <w:sz w:val="24"/>
          <w:szCs w:val="24"/>
        </w:rPr>
        <w:t>(2)</w:t>
      </w:r>
      <w:r w:rsidRPr="001A45CC">
        <w:rPr>
          <w:rFonts w:hAnsi="標楷體" w:hint="eastAsia"/>
          <w:sz w:val="24"/>
          <w:szCs w:val="24"/>
        </w:rPr>
        <w:tab/>
        <w:t>曲線圖（Curve Plot）。</w:t>
      </w:r>
    </w:p>
    <w:p w:rsidR="00F04BE5" w:rsidRPr="001A45CC" w:rsidRDefault="00F04BE5" w:rsidP="00B30FBD">
      <w:pPr>
        <w:pStyle w:val="12"/>
        <w:snapToGrid w:val="0"/>
        <w:ind w:leftChars="571" w:left="2052"/>
        <w:rPr>
          <w:rFonts w:hAnsi="標楷體"/>
          <w:sz w:val="24"/>
          <w:szCs w:val="24"/>
        </w:rPr>
      </w:pPr>
      <w:r w:rsidRPr="001A45CC">
        <w:rPr>
          <w:rFonts w:hAnsi="標楷體" w:hint="eastAsia"/>
          <w:sz w:val="24"/>
          <w:szCs w:val="24"/>
        </w:rPr>
        <w:t>(3)</w:t>
      </w:r>
      <w:r w:rsidRPr="001A45CC">
        <w:rPr>
          <w:rFonts w:hAnsi="標楷體" w:hint="eastAsia"/>
          <w:sz w:val="24"/>
          <w:szCs w:val="24"/>
        </w:rPr>
        <w:tab/>
        <w:t>趨勢圖（Trend Log）。</w:t>
      </w:r>
    </w:p>
    <w:p w:rsidR="00F04BE5" w:rsidRPr="001A45CC" w:rsidRDefault="00F04BE5" w:rsidP="00B30FBD">
      <w:pPr>
        <w:pStyle w:val="12"/>
        <w:snapToGrid w:val="0"/>
        <w:ind w:leftChars="571" w:left="2052"/>
        <w:rPr>
          <w:rFonts w:hAnsi="標楷體"/>
          <w:sz w:val="24"/>
          <w:szCs w:val="24"/>
        </w:rPr>
      </w:pPr>
      <w:r w:rsidRPr="001A45CC">
        <w:rPr>
          <w:rFonts w:hAnsi="標楷體" w:hint="eastAsia"/>
          <w:sz w:val="24"/>
          <w:szCs w:val="24"/>
        </w:rPr>
        <w:t>(4)</w:t>
      </w:r>
      <w:r w:rsidRPr="001A45CC">
        <w:rPr>
          <w:rFonts w:hAnsi="標楷體" w:hint="eastAsia"/>
          <w:sz w:val="24"/>
          <w:szCs w:val="24"/>
        </w:rPr>
        <w:tab/>
        <w:t>警報訊息（行動指示的訊息）。</w:t>
      </w:r>
    </w:p>
    <w:p w:rsidR="00F04BE5" w:rsidRPr="001A45CC" w:rsidRDefault="00F04BE5" w:rsidP="00B30FBD">
      <w:pPr>
        <w:pStyle w:val="12"/>
        <w:snapToGrid w:val="0"/>
        <w:ind w:leftChars="571" w:left="2052"/>
        <w:rPr>
          <w:rFonts w:hAnsi="標楷體"/>
          <w:sz w:val="24"/>
          <w:szCs w:val="24"/>
        </w:rPr>
      </w:pPr>
      <w:r w:rsidRPr="001A45CC">
        <w:rPr>
          <w:rFonts w:hAnsi="標楷體" w:hint="eastAsia"/>
          <w:sz w:val="24"/>
          <w:szCs w:val="24"/>
        </w:rPr>
        <w:t>(5)</w:t>
      </w:r>
      <w:r w:rsidRPr="001A45CC">
        <w:rPr>
          <w:rFonts w:hAnsi="標楷體" w:hint="eastAsia"/>
          <w:sz w:val="24"/>
          <w:szCs w:val="24"/>
        </w:rPr>
        <w:tab/>
        <w:t>運轉時期維護訊息。</w:t>
      </w:r>
    </w:p>
    <w:p w:rsidR="00F04BE5" w:rsidRPr="001A45CC" w:rsidRDefault="00F04BE5" w:rsidP="00B30FBD">
      <w:pPr>
        <w:pStyle w:val="12"/>
        <w:snapToGrid w:val="0"/>
        <w:ind w:leftChars="571" w:left="2052"/>
        <w:rPr>
          <w:rFonts w:hAnsi="標楷體"/>
          <w:sz w:val="24"/>
          <w:szCs w:val="24"/>
        </w:rPr>
      </w:pPr>
      <w:r w:rsidRPr="001A45CC">
        <w:rPr>
          <w:rFonts w:hAnsi="標楷體" w:hint="eastAsia"/>
          <w:sz w:val="24"/>
          <w:szCs w:val="24"/>
        </w:rPr>
        <w:t>(6)</w:t>
      </w:r>
      <w:r w:rsidRPr="001A45CC">
        <w:rPr>
          <w:rFonts w:hAnsi="標楷體" w:hint="eastAsia"/>
          <w:sz w:val="24"/>
          <w:szCs w:val="24"/>
        </w:rPr>
        <w:tab/>
        <w:t>錯誤動作訊息。</w:t>
      </w:r>
    </w:p>
    <w:p w:rsidR="00F04BE5" w:rsidRPr="001A45CC" w:rsidRDefault="00F04BE5" w:rsidP="00B30FBD">
      <w:pPr>
        <w:pStyle w:val="110"/>
        <w:snapToGrid w:val="0"/>
        <w:ind w:leftChars="200" w:left="1484"/>
        <w:rPr>
          <w:rFonts w:hAnsi="標楷體"/>
          <w:sz w:val="24"/>
          <w:szCs w:val="24"/>
        </w:rPr>
      </w:pPr>
      <w:smartTag w:uri="urn:schemas-microsoft-com:office:smarttags" w:element="chsdate">
        <w:smartTagPr>
          <w:attr w:name="IsROCDate" w:val="False"/>
          <w:attr w:name="IsLunarDate" w:val="False"/>
          <w:attr w:name="Day" w:val="30"/>
          <w:attr w:name="Month" w:val="12"/>
          <w:attr w:name="Year" w:val="1899"/>
        </w:smartTagPr>
        <w:r w:rsidRPr="001A45CC">
          <w:rPr>
            <w:rFonts w:hAnsi="標楷體" w:hint="eastAsia"/>
            <w:sz w:val="24"/>
            <w:szCs w:val="24"/>
          </w:rPr>
          <w:t>3.2.4</w:t>
        </w:r>
        <w:r w:rsidRPr="001A45CC">
          <w:rPr>
            <w:rFonts w:hAnsi="標楷體" w:hint="eastAsia"/>
            <w:sz w:val="24"/>
            <w:szCs w:val="24"/>
          </w:rPr>
          <w:tab/>
        </w:r>
      </w:smartTag>
      <w:r w:rsidRPr="001A45CC">
        <w:rPr>
          <w:rFonts w:hAnsi="標楷體" w:hint="eastAsia"/>
          <w:sz w:val="24"/>
          <w:szCs w:val="24"/>
        </w:rPr>
        <w:t>承包商必須將所有資料檔案和應用軟體，包括分散控制處理器的程式作備份，以供系統或記憶體毀壞時重新載入之用。</w:t>
      </w:r>
    </w:p>
    <w:p w:rsidR="00F04BE5" w:rsidRPr="001A45CC" w:rsidRDefault="00F04BE5" w:rsidP="00B30FBD">
      <w:pPr>
        <w:pStyle w:val="11-"/>
        <w:snapToGrid w:val="0"/>
        <w:spacing w:before="0"/>
        <w:ind w:leftChars="200" w:left="1484"/>
        <w:rPr>
          <w:rFonts w:hAnsi="標楷體"/>
          <w:sz w:val="24"/>
          <w:szCs w:val="24"/>
        </w:rPr>
      </w:pPr>
      <w:r w:rsidRPr="001A45CC">
        <w:rPr>
          <w:rFonts w:hAnsi="標楷體" w:hint="eastAsia"/>
          <w:sz w:val="24"/>
          <w:szCs w:val="24"/>
        </w:rPr>
        <w:t>3.3</w:t>
      </w:r>
      <w:r w:rsidRPr="001A45CC">
        <w:rPr>
          <w:rFonts w:hAnsi="標楷體" w:hint="eastAsia"/>
          <w:sz w:val="24"/>
          <w:szCs w:val="24"/>
        </w:rPr>
        <w:tab/>
        <w:t>訓練</w:t>
      </w:r>
    </w:p>
    <w:p w:rsidR="00F04BE5" w:rsidRPr="001A45CC" w:rsidRDefault="00F04BE5" w:rsidP="00B30FBD">
      <w:pPr>
        <w:pStyle w:val="110"/>
        <w:snapToGrid w:val="0"/>
        <w:ind w:leftChars="200" w:left="1484"/>
        <w:rPr>
          <w:rFonts w:hAnsi="標楷體"/>
          <w:sz w:val="24"/>
          <w:szCs w:val="24"/>
        </w:rPr>
      </w:pPr>
      <w:smartTag w:uri="urn:schemas-microsoft-com:office:smarttags" w:element="chsdate">
        <w:smartTagPr>
          <w:attr w:name="IsROCDate" w:val="False"/>
          <w:attr w:name="IsLunarDate" w:val="False"/>
          <w:attr w:name="Day" w:val="30"/>
          <w:attr w:name="Month" w:val="12"/>
          <w:attr w:name="Year" w:val="1899"/>
        </w:smartTagPr>
        <w:r w:rsidRPr="001A45CC">
          <w:rPr>
            <w:rFonts w:hAnsi="標楷體" w:hint="eastAsia"/>
            <w:sz w:val="24"/>
            <w:szCs w:val="24"/>
          </w:rPr>
          <w:t>3.3.1</w:t>
        </w:r>
        <w:r w:rsidRPr="001A45CC">
          <w:rPr>
            <w:rFonts w:hAnsi="標楷體" w:hint="eastAsia"/>
            <w:sz w:val="24"/>
            <w:szCs w:val="24"/>
          </w:rPr>
          <w:tab/>
        </w:r>
      </w:smartTag>
      <w:r w:rsidRPr="001A45CC">
        <w:rPr>
          <w:rFonts w:hAnsi="標楷體" w:hint="eastAsia"/>
          <w:sz w:val="24"/>
          <w:szCs w:val="24"/>
        </w:rPr>
        <w:t>手冊</w:t>
      </w:r>
    </w:p>
    <w:p w:rsidR="00F04BE5" w:rsidRPr="001A45CC" w:rsidRDefault="00F04BE5" w:rsidP="00B30FBD">
      <w:pPr>
        <w:pStyle w:val="12"/>
        <w:snapToGrid w:val="0"/>
        <w:ind w:leftChars="571" w:left="2052"/>
        <w:rPr>
          <w:rFonts w:hAnsi="標楷體"/>
          <w:sz w:val="24"/>
          <w:szCs w:val="24"/>
        </w:rPr>
      </w:pPr>
      <w:r w:rsidRPr="001A45CC">
        <w:rPr>
          <w:rFonts w:hAnsi="標楷體" w:hint="eastAsia"/>
          <w:sz w:val="24"/>
          <w:szCs w:val="24"/>
        </w:rPr>
        <w:t>(1)</w:t>
      </w:r>
      <w:r w:rsidRPr="001A45CC">
        <w:rPr>
          <w:rFonts w:hAnsi="標楷體" w:hint="eastAsia"/>
          <w:sz w:val="24"/>
          <w:szCs w:val="24"/>
        </w:rPr>
        <w:tab/>
        <w:t>操作使用手冊在操作訓練時，必須提供所有使用操作功能的圖形解說。</w:t>
      </w:r>
    </w:p>
    <w:p w:rsidR="00F04BE5" w:rsidRPr="001A45CC" w:rsidRDefault="00F04BE5" w:rsidP="00B30FBD">
      <w:pPr>
        <w:pStyle w:val="12"/>
        <w:snapToGrid w:val="0"/>
        <w:ind w:leftChars="571" w:left="2052"/>
        <w:rPr>
          <w:rFonts w:hAnsi="標楷體"/>
          <w:sz w:val="24"/>
          <w:szCs w:val="24"/>
        </w:rPr>
      </w:pPr>
      <w:r w:rsidRPr="001A45CC">
        <w:rPr>
          <w:rFonts w:hAnsi="標楷體" w:hint="eastAsia"/>
          <w:sz w:val="24"/>
          <w:szCs w:val="24"/>
        </w:rPr>
        <w:t>(2)</w:t>
      </w:r>
      <w:r w:rsidRPr="001A45CC">
        <w:rPr>
          <w:rFonts w:hAnsi="標楷體" w:hint="eastAsia"/>
          <w:sz w:val="24"/>
          <w:szCs w:val="24"/>
        </w:rPr>
        <w:tab/>
        <w:t>程式設計人員手冊在程式設計人員訓練該項必須提供所有軟體修改或設定功能的圖形描述。</w:t>
      </w:r>
    </w:p>
    <w:p w:rsidR="00F04BE5" w:rsidRPr="001A45CC" w:rsidRDefault="00F04BE5" w:rsidP="00B30FBD">
      <w:pPr>
        <w:pStyle w:val="12"/>
        <w:snapToGrid w:val="0"/>
        <w:ind w:leftChars="571" w:left="2052"/>
        <w:rPr>
          <w:rFonts w:hAnsi="標楷體"/>
          <w:sz w:val="24"/>
          <w:szCs w:val="24"/>
        </w:rPr>
      </w:pPr>
      <w:r w:rsidRPr="001A45CC">
        <w:rPr>
          <w:rFonts w:hAnsi="標楷體" w:hint="eastAsia"/>
          <w:sz w:val="24"/>
          <w:szCs w:val="24"/>
        </w:rPr>
        <w:t>(3)</w:t>
      </w:r>
      <w:r w:rsidRPr="001A45CC">
        <w:rPr>
          <w:rFonts w:hAnsi="標楷體" w:hint="eastAsia"/>
          <w:sz w:val="24"/>
          <w:szCs w:val="24"/>
        </w:rPr>
        <w:tab/>
        <w:t>提送基本操作手冊。</w:t>
      </w:r>
    </w:p>
    <w:p w:rsidR="00F04BE5" w:rsidRPr="001A45CC" w:rsidRDefault="00F04BE5" w:rsidP="00B30FBD">
      <w:pPr>
        <w:pStyle w:val="110"/>
        <w:snapToGrid w:val="0"/>
        <w:ind w:leftChars="200" w:left="1484"/>
        <w:rPr>
          <w:rFonts w:hAnsi="標楷體"/>
          <w:sz w:val="24"/>
          <w:szCs w:val="24"/>
        </w:rPr>
      </w:pPr>
      <w:smartTag w:uri="urn:schemas-microsoft-com:office:smarttags" w:element="chsdate">
        <w:smartTagPr>
          <w:attr w:name="IsROCDate" w:val="False"/>
          <w:attr w:name="IsLunarDate" w:val="False"/>
          <w:attr w:name="Day" w:val="30"/>
          <w:attr w:name="Month" w:val="12"/>
          <w:attr w:name="Year" w:val="1899"/>
        </w:smartTagPr>
        <w:r w:rsidRPr="001A45CC">
          <w:rPr>
            <w:rFonts w:hAnsi="標楷體" w:hint="eastAsia"/>
            <w:sz w:val="24"/>
            <w:szCs w:val="24"/>
          </w:rPr>
          <w:t>3.3.2</w:t>
        </w:r>
        <w:r w:rsidRPr="001A45CC">
          <w:rPr>
            <w:rFonts w:hAnsi="標楷體" w:hint="eastAsia"/>
            <w:sz w:val="24"/>
            <w:szCs w:val="24"/>
          </w:rPr>
          <w:tab/>
        </w:r>
      </w:smartTag>
      <w:r w:rsidRPr="001A45CC">
        <w:rPr>
          <w:rFonts w:hAnsi="標楷體" w:hint="eastAsia"/>
          <w:sz w:val="24"/>
          <w:szCs w:val="24"/>
        </w:rPr>
        <w:t>訓練</w:t>
      </w:r>
    </w:p>
    <w:p w:rsidR="00F04BE5" w:rsidRPr="001A45CC" w:rsidRDefault="00F04BE5" w:rsidP="00B30FBD">
      <w:pPr>
        <w:pStyle w:val="12"/>
        <w:snapToGrid w:val="0"/>
        <w:ind w:leftChars="571" w:left="2052"/>
        <w:rPr>
          <w:rFonts w:hAnsi="標楷體"/>
          <w:sz w:val="24"/>
          <w:szCs w:val="24"/>
        </w:rPr>
      </w:pPr>
      <w:r w:rsidRPr="001A45CC">
        <w:rPr>
          <w:rFonts w:hAnsi="標楷體" w:hint="eastAsia"/>
          <w:sz w:val="24"/>
          <w:szCs w:val="24"/>
        </w:rPr>
        <w:t>(1)</w:t>
      </w:r>
      <w:r w:rsidRPr="001A45CC">
        <w:rPr>
          <w:rFonts w:hAnsi="標楷體" w:hint="eastAsia"/>
          <w:sz w:val="24"/>
          <w:szCs w:val="24"/>
        </w:rPr>
        <w:tab/>
        <w:t>所有訓練和應用手冊及安裝文件都由承包商提供。</w:t>
      </w:r>
    </w:p>
    <w:p w:rsidR="00F04BE5" w:rsidRPr="001A45CC" w:rsidRDefault="00F04BE5" w:rsidP="00B30FBD">
      <w:pPr>
        <w:pStyle w:val="12"/>
        <w:snapToGrid w:val="0"/>
        <w:ind w:leftChars="571" w:left="2052"/>
        <w:rPr>
          <w:rFonts w:hAnsi="標楷體"/>
          <w:sz w:val="24"/>
          <w:szCs w:val="24"/>
        </w:rPr>
      </w:pPr>
      <w:r w:rsidRPr="001A45CC">
        <w:rPr>
          <w:rFonts w:hAnsi="標楷體" w:hint="eastAsia"/>
          <w:sz w:val="24"/>
          <w:szCs w:val="24"/>
        </w:rPr>
        <w:t>(2)</w:t>
      </w:r>
      <w:r w:rsidRPr="001A45CC">
        <w:rPr>
          <w:rFonts w:hAnsi="標楷體" w:hint="eastAsia"/>
          <w:sz w:val="24"/>
          <w:szCs w:val="24"/>
        </w:rPr>
        <w:tab/>
        <w:t>管理及使用者的訓練包括︰</w:t>
      </w:r>
    </w:p>
    <w:p w:rsidR="00F04BE5" w:rsidRPr="001A45CC" w:rsidRDefault="00F04BE5" w:rsidP="00B30FBD">
      <w:pPr>
        <w:pStyle w:val="A6"/>
        <w:numPr>
          <w:ilvl w:val="0"/>
          <w:numId w:val="3"/>
        </w:numPr>
        <w:tabs>
          <w:tab w:val="clear" w:pos="1891"/>
          <w:tab w:val="num" w:pos="2411"/>
        </w:tabs>
        <w:snapToGrid w:val="0"/>
        <w:ind w:leftChars="789" w:left="2411"/>
        <w:rPr>
          <w:rFonts w:hAnsi="標楷體"/>
          <w:sz w:val="24"/>
          <w:szCs w:val="24"/>
        </w:rPr>
      </w:pPr>
      <w:r w:rsidRPr="001A45CC">
        <w:rPr>
          <w:rFonts w:hAnsi="標楷體" w:hint="eastAsia"/>
          <w:sz w:val="24"/>
          <w:szCs w:val="24"/>
        </w:rPr>
        <w:t>操作程序複習。</w:t>
      </w:r>
    </w:p>
    <w:p w:rsidR="00F04BE5" w:rsidRPr="001A45CC" w:rsidRDefault="00F04BE5" w:rsidP="00B30FBD">
      <w:pPr>
        <w:pStyle w:val="A6"/>
        <w:numPr>
          <w:ilvl w:val="0"/>
          <w:numId w:val="3"/>
        </w:numPr>
        <w:tabs>
          <w:tab w:val="clear" w:pos="1891"/>
          <w:tab w:val="num" w:pos="2411"/>
        </w:tabs>
        <w:snapToGrid w:val="0"/>
        <w:ind w:leftChars="789" w:left="2411"/>
        <w:rPr>
          <w:rFonts w:hAnsi="標楷體"/>
          <w:sz w:val="24"/>
          <w:szCs w:val="24"/>
        </w:rPr>
      </w:pPr>
      <w:r w:rsidRPr="001A45CC">
        <w:rPr>
          <w:rFonts w:hAnsi="標楷體" w:hint="eastAsia"/>
          <w:sz w:val="24"/>
          <w:szCs w:val="24"/>
        </w:rPr>
        <w:t>開／停。</w:t>
      </w:r>
    </w:p>
    <w:p w:rsidR="00F04BE5" w:rsidRPr="001A45CC" w:rsidRDefault="00F04BE5" w:rsidP="00B30FBD">
      <w:pPr>
        <w:pStyle w:val="A6"/>
        <w:numPr>
          <w:ilvl w:val="0"/>
          <w:numId w:val="3"/>
        </w:numPr>
        <w:snapToGrid w:val="0"/>
        <w:ind w:leftChars="789" w:left="2411"/>
        <w:rPr>
          <w:rFonts w:hAnsi="標楷體"/>
          <w:sz w:val="24"/>
          <w:szCs w:val="24"/>
        </w:rPr>
      </w:pPr>
      <w:r w:rsidRPr="001A45CC">
        <w:rPr>
          <w:rFonts w:hAnsi="標楷體" w:hint="eastAsia"/>
          <w:sz w:val="24"/>
          <w:szCs w:val="24"/>
        </w:rPr>
        <w:t>所有顯示和報告選定。</w:t>
      </w:r>
    </w:p>
    <w:p w:rsidR="00F04BE5" w:rsidRPr="001A45CC" w:rsidRDefault="00F04BE5" w:rsidP="00B30FBD">
      <w:pPr>
        <w:pStyle w:val="A6"/>
        <w:numPr>
          <w:ilvl w:val="0"/>
          <w:numId w:val="3"/>
        </w:numPr>
        <w:snapToGrid w:val="0"/>
        <w:ind w:leftChars="789" w:left="2411"/>
        <w:rPr>
          <w:rFonts w:hAnsi="標楷體"/>
          <w:sz w:val="24"/>
          <w:szCs w:val="24"/>
        </w:rPr>
      </w:pPr>
      <w:r w:rsidRPr="001A45CC">
        <w:rPr>
          <w:rFonts w:hAnsi="標楷體" w:hint="eastAsia"/>
          <w:sz w:val="24"/>
          <w:szCs w:val="24"/>
        </w:rPr>
        <w:t>以中文、英文及圖形方式對各點下命令。</w:t>
      </w:r>
    </w:p>
    <w:p w:rsidR="00F04BE5" w:rsidRPr="001A45CC" w:rsidRDefault="00F04BE5" w:rsidP="00B30FBD">
      <w:pPr>
        <w:pStyle w:val="A6"/>
        <w:numPr>
          <w:ilvl w:val="0"/>
          <w:numId w:val="3"/>
        </w:numPr>
        <w:snapToGrid w:val="0"/>
        <w:ind w:leftChars="789" w:left="2411"/>
        <w:rPr>
          <w:rFonts w:hAnsi="標楷體"/>
          <w:sz w:val="24"/>
          <w:szCs w:val="24"/>
        </w:rPr>
      </w:pPr>
      <w:r w:rsidRPr="001A45CC">
        <w:rPr>
          <w:rFonts w:hAnsi="標楷體" w:hint="eastAsia"/>
          <w:sz w:val="24"/>
          <w:szCs w:val="24"/>
        </w:rPr>
        <w:t>修改中文、英文內容。</w:t>
      </w:r>
    </w:p>
    <w:p w:rsidR="00F04BE5" w:rsidRPr="001A45CC" w:rsidRDefault="00F04BE5" w:rsidP="00B30FBD">
      <w:pPr>
        <w:pStyle w:val="A6"/>
        <w:numPr>
          <w:ilvl w:val="0"/>
          <w:numId w:val="3"/>
        </w:numPr>
        <w:snapToGrid w:val="0"/>
        <w:ind w:leftChars="789" w:left="2411"/>
        <w:rPr>
          <w:rFonts w:hAnsi="標楷體"/>
          <w:sz w:val="24"/>
          <w:szCs w:val="24"/>
        </w:rPr>
      </w:pPr>
      <w:r w:rsidRPr="001A45CC">
        <w:rPr>
          <w:rFonts w:hAnsi="標楷體" w:hint="eastAsia"/>
          <w:sz w:val="24"/>
          <w:szCs w:val="24"/>
        </w:rPr>
        <w:t>更改警告極限值，警報極限值及開／停時間。</w:t>
      </w:r>
    </w:p>
    <w:p w:rsidR="00F04BE5" w:rsidRPr="001A45CC" w:rsidRDefault="00F04BE5" w:rsidP="00B30FBD">
      <w:pPr>
        <w:pStyle w:val="A6"/>
        <w:numPr>
          <w:ilvl w:val="0"/>
          <w:numId w:val="3"/>
        </w:numPr>
        <w:snapToGrid w:val="0"/>
        <w:ind w:leftChars="789" w:left="2411"/>
        <w:rPr>
          <w:rFonts w:hAnsi="標楷體"/>
          <w:sz w:val="24"/>
          <w:szCs w:val="24"/>
        </w:rPr>
      </w:pPr>
      <w:r w:rsidRPr="001A45CC">
        <w:rPr>
          <w:rFonts w:hAnsi="標楷體" w:hint="eastAsia"/>
          <w:sz w:val="24"/>
          <w:szCs w:val="24"/>
        </w:rPr>
        <w:t>系統起始設定。</w:t>
      </w:r>
    </w:p>
    <w:p w:rsidR="00F04BE5" w:rsidRPr="001A45CC" w:rsidRDefault="00F04BE5" w:rsidP="00B30FBD">
      <w:pPr>
        <w:pStyle w:val="A6"/>
        <w:numPr>
          <w:ilvl w:val="0"/>
          <w:numId w:val="3"/>
        </w:numPr>
        <w:snapToGrid w:val="0"/>
        <w:ind w:leftChars="789" w:left="2411"/>
        <w:rPr>
          <w:rFonts w:hAnsi="標楷體"/>
          <w:sz w:val="24"/>
          <w:szCs w:val="24"/>
        </w:rPr>
      </w:pPr>
      <w:r w:rsidRPr="001A45CC">
        <w:rPr>
          <w:rFonts w:hAnsi="標楷體" w:hint="eastAsia"/>
          <w:sz w:val="24"/>
          <w:szCs w:val="24"/>
        </w:rPr>
        <w:t>現場數位控制器的關機及起始設定。</w:t>
      </w:r>
    </w:p>
    <w:p w:rsidR="00F04BE5" w:rsidRPr="001A45CC" w:rsidRDefault="00F04BE5" w:rsidP="00B30FBD">
      <w:pPr>
        <w:pStyle w:val="A6"/>
        <w:numPr>
          <w:ilvl w:val="0"/>
          <w:numId w:val="3"/>
        </w:numPr>
        <w:snapToGrid w:val="0"/>
        <w:ind w:leftChars="789" w:left="2411"/>
        <w:rPr>
          <w:rFonts w:hAnsi="標楷體"/>
          <w:sz w:val="24"/>
          <w:szCs w:val="24"/>
        </w:rPr>
      </w:pPr>
      <w:r w:rsidRPr="001A45CC">
        <w:rPr>
          <w:rFonts w:hAnsi="標楷體" w:hint="eastAsia"/>
          <w:sz w:val="24"/>
          <w:szCs w:val="24"/>
        </w:rPr>
        <w:lastRenderedPageBreak/>
        <w:t>歷史資料的清除。</w:t>
      </w:r>
    </w:p>
    <w:p w:rsidR="00F04BE5" w:rsidRPr="001A45CC" w:rsidRDefault="00F04BE5" w:rsidP="00B30FBD">
      <w:pPr>
        <w:pStyle w:val="A6"/>
        <w:numPr>
          <w:ilvl w:val="0"/>
          <w:numId w:val="3"/>
        </w:numPr>
        <w:tabs>
          <w:tab w:val="clear" w:pos="1891"/>
          <w:tab w:val="num" w:pos="2411"/>
        </w:tabs>
        <w:snapToGrid w:val="0"/>
        <w:ind w:leftChars="789" w:left="2411"/>
        <w:rPr>
          <w:rFonts w:hAnsi="標楷體"/>
          <w:sz w:val="24"/>
          <w:szCs w:val="24"/>
        </w:rPr>
      </w:pPr>
      <w:r w:rsidRPr="001A45CC">
        <w:rPr>
          <w:rFonts w:hAnsi="標楷體" w:hint="eastAsia"/>
          <w:sz w:val="24"/>
          <w:szCs w:val="24"/>
        </w:rPr>
        <w:t>感測器的檢查偵錯</w:t>
      </w:r>
    </w:p>
    <w:p w:rsidR="00F04BE5" w:rsidRPr="001A45CC" w:rsidRDefault="00F04BE5" w:rsidP="00B30FBD">
      <w:pPr>
        <w:pStyle w:val="A6"/>
        <w:numPr>
          <w:ilvl w:val="0"/>
          <w:numId w:val="3"/>
        </w:numPr>
        <w:tabs>
          <w:tab w:val="clear" w:pos="1891"/>
          <w:tab w:val="num" w:pos="2931"/>
        </w:tabs>
        <w:snapToGrid w:val="0"/>
        <w:ind w:leftChars="789" w:left="2411"/>
        <w:rPr>
          <w:rFonts w:hAnsi="標楷體"/>
          <w:sz w:val="24"/>
          <w:szCs w:val="24"/>
        </w:rPr>
      </w:pPr>
      <w:r w:rsidRPr="001A45CC">
        <w:rPr>
          <w:rFonts w:hAnsi="標楷體" w:hint="eastAsia"/>
          <w:sz w:val="24"/>
          <w:szCs w:val="24"/>
        </w:rPr>
        <w:t>密碼設定／修改。</w:t>
      </w:r>
    </w:p>
    <w:p w:rsidR="00F04BE5" w:rsidRPr="001A45CC" w:rsidRDefault="00F04BE5" w:rsidP="00B30FBD">
      <w:pPr>
        <w:pStyle w:val="A6"/>
        <w:numPr>
          <w:ilvl w:val="0"/>
          <w:numId w:val="3"/>
        </w:numPr>
        <w:tabs>
          <w:tab w:val="clear" w:pos="1891"/>
          <w:tab w:val="num" w:pos="2931"/>
        </w:tabs>
        <w:snapToGrid w:val="0"/>
        <w:ind w:leftChars="789" w:left="2411"/>
        <w:rPr>
          <w:rFonts w:hAnsi="標楷體"/>
          <w:sz w:val="24"/>
          <w:szCs w:val="24"/>
        </w:rPr>
      </w:pPr>
      <w:r w:rsidRPr="001A45CC">
        <w:rPr>
          <w:rFonts w:hAnsi="標楷體" w:hint="eastAsia"/>
          <w:sz w:val="24"/>
          <w:szCs w:val="24"/>
        </w:rPr>
        <w:t>操作者設定／修改。</w:t>
      </w:r>
    </w:p>
    <w:p w:rsidR="00F04BE5" w:rsidRPr="001A45CC" w:rsidRDefault="00F04BE5" w:rsidP="00B30FBD">
      <w:pPr>
        <w:pStyle w:val="A6"/>
        <w:numPr>
          <w:ilvl w:val="0"/>
          <w:numId w:val="3"/>
        </w:numPr>
        <w:tabs>
          <w:tab w:val="clear" w:pos="1891"/>
          <w:tab w:val="num" w:pos="2411"/>
        </w:tabs>
        <w:snapToGrid w:val="0"/>
        <w:ind w:leftChars="789" w:left="2411"/>
        <w:rPr>
          <w:rFonts w:hAnsi="標楷體"/>
          <w:sz w:val="24"/>
          <w:szCs w:val="24"/>
        </w:rPr>
      </w:pPr>
      <w:r w:rsidRPr="001A45CC">
        <w:rPr>
          <w:rFonts w:hAnsi="標楷體" w:hint="eastAsia"/>
          <w:sz w:val="24"/>
          <w:szCs w:val="24"/>
        </w:rPr>
        <w:t>操作使用權設定／修改。</w:t>
      </w:r>
    </w:p>
    <w:p w:rsidR="00F04BE5" w:rsidRPr="001A45CC" w:rsidRDefault="00F04BE5" w:rsidP="00B30FBD">
      <w:pPr>
        <w:pStyle w:val="A6"/>
        <w:numPr>
          <w:ilvl w:val="0"/>
          <w:numId w:val="3"/>
        </w:numPr>
        <w:tabs>
          <w:tab w:val="clear" w:pos="1891"/>
          <w:tab w:val="num" w:pos="2411"/>
        </w:tabs>
        <w:snapToGrid w:val="0"/>
        <w:ind w:leftChars="789" w:left="2411"/>
        <w:rPr>
          <w:rFonts w:hAnsi="標楷體"/>
          <w:sz w:val="24"/>
          <w:szCs w:val="24"/>
        </w:rPr>
      </w:pPr>
      <w:r w:rsidRPr="001A45CC">
        <w:rPr>
          <w:rFonts w:hAnsi="標楷體" w:hint="eastAsia"/>
          <w:sz w:val="24"/>
          <w:szCs w:val="24"/>
        </w:rPr>
        <w:t>點的開／關。</w:t>
      </w:r>
    </w:p>
    <w:p w:rsidR="00F04BE5" w:rsidRPr="001A45CC" w:rsidRDefault="00F04BE5" w:rsidP="00B30FBD">
      <w:pPr>
        <w:pStyle w:val="11-"/>
        <w:snapToGrid w:val="0"/>
        <w:spacing w:before="0"/>
        <w:ind w:leftChars="200" w:left="1484"/>
        <w:rPr>
          <w:rFonts w:hAnsi="標楷體"/>
          <w:sz w:val="24"/>
          <w:szCs w:val="24"/>
        </w:rPr>
      </w:pPr>
      <w:r w:rsidRPr="001A45CC">
        <w:rPr>
          <w:rFonts w:hAnsi="標楷體" w:hint="eastAsia"/>
          <w:sz w:val="24"/>
          <w:szCs w:val="24"/>
        </w:rPr>
        <w:t>3.4</w:t>
      </w:r>
      <w:r w:rsidRPr="001A45CC">
        <w:rPr>
          <w:rFonts w:hAnsi="標楷體" w:hint="eastAsia"/>
          <w:sz w:val="24"/>
          <w:szCs w:val="24"/>
        </w:rPr>
        <w:tab/>
        <w:t>檢驗</w:t>
      </w:r>
    </w:p>
    <w:p w:rsidR="00F04BE5" w:rsidRPr="001A45CC" w:rsidRDefault="00F04BE5" w:rsidP="00B30FBD">
      <w:pPr>
        <w:pStyle w:val="110"/>
        <w:snapToGrid w:val="0"/>
        <w:ind w:leftChars="200" w:left="1484"/>
        <w:rPr>
          <w:rFonts w:hAnsi="標楷體"/>
          <w:sz w:val="24"/>
          <w:szCs w:val="24"/>
        </w:rPr>
      </w:pPr>
      <w:smartTag w:uri="urn:schemas-microsoft-com:office:smarttags" w:element="chsdate">
        <w:smartTagPr>
          <w:attr w:name="IsROCDate" w:val="False"/>
          <w:attr w:name="IsLunarDate" w:val="False"/>
          <w:attr w:name="Day" w:val="30"/>
          <w:attr w:name="Month" w:val="12"/>
          <w:attr w:name="Year" w:val="1899"/>
        </w:smartTagPr>
        <w:r w:rsidRPr="001A45CC">
          <w:rPr>
            <w:rFonts w:hAnsi="標楷體" w:hint="eastAsia"/>
            <w:sz w:val="24"/>
            <w:szCs w:val="24"/>
          </w:rPr>
          <w:t>3.4.1</w:t>
        </w:r>
        <w:r w:rsidRPr="001A45CC">
          <w:rPr>
            <w:rFonts w:hAnsi="標楷體" w:hint="eastAsia"/>
            <w:sz w:val="24"/>
            <w:szCs w:val="24"/>
          </w:rPr>
          <w:tab/>
        </w:r>
      </w:smartTag>
      <w:r w:rsidRPr="001A45CC">
        <w:rPr>
          <w:rFonts w:hAnsi="標楷體" w:hint="eastAsia"/>
          <w:sz w:val="24"/>
          <w:szCs w:val="24"/>
        </w:rPr>
        <w:t>依規定進行產品及施工檢驗，項目如下：</w:t>
      </w:r>
    </w:p>
    <w:tbl>
      <w:tblPr>
        <w:tblW w:w="8109" w:type="dxa"/>
        <w:tblInd w:w="1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8"/>
        <w:gridCol w:w="1418"/>
        <w:gridCol w:w="1701"/>
        <w:gridCol w:w="1701"/>
        <w:gridCol w:w="1871"/>
      </w:tblGrid>
      <w:tr w:rsidR="00F04BE5" w:rsidRPr="001A45CC" w:rsidTr="00B30FBD">
        <w:tc>
          <w:tcPr>
            <w:tcW w:w="1418" w:type="dxa"/>
          </w:tcPr>
          <w:p w:rsidR="00F04BE5" w:rsidRPr="001A45CC" w:rsidRDefault="00F04BE5" w:rsidP="00A329C1">
            <w:pPr>
              <w:pStyle w:val="ab"/>
              <w:snapToGrid w:val="0"/>
              <w:spacing w:line="500" w:lineRule="exact"/>
              <w:rPr>
                <w:rFonts w:hAnsi="標楷體"/>
                <w:sz w:val="24"/>
                <w:szCs w:val="24"/>
              </w:rPr>
            </w:pPr>
            <w:r w:rsidRPr="001A45CC">
              <w:rPr>
                <w:rFonts w:hAnsi="標楷體" w:hint="eastAsia"/>
                <w:sz w:val="24"/>
                <w:szCs w:val="24"/>
              </w:rPr>
              <w:t>名　　稱</w:t>
            </w:r>
          </w:p>
        </w:tc>
        <w:tc>
          <w:tcPr>
            <w:tcW w:w="1418" w:type="dxa"/>
          </w:tcPr>
          <w:p w:rsidR="00F04BE5" w:rsidRPr="001A45CC" w:rsidRDefault="00F04BE5" w:rsidP="00A329C1">
            <w:pPr>
              <w:pStyle w:val="ab"/>
              <w:snapToGrid w:val="0"/>
              <w:spacing w:line="500" w:lineRule="exact"/>
              <w:rPr>
                <w:rFonts w:hAnsi="標楷體"/>
                <w:sz w:val="24"/>
                <w:szCs w:val="24"/>
              </w:rPr>
            </w:pPr>
            <w:r w:rsidRPr="001A45CC">
              <w:rPr>
                <w:rFonts w:hAnsi="標楷體" w:hint="eastAsia"/>
                <w:sz w:val="24"/>
                <w:szCs w:val="24"/>
              </w:rPr>
              <w:t>檢驗項目</w:t>
            </w:r>
          </w:p>
        </w:tc>
        <w:tc>
          <w:tcPr>
            <w:tcW w:w="1701" w:type="dxa"/>
          </w:tcPr>
          <w:p w:rsidR="00F04BE5" w:rsidRPr="001A45CC" w:rsidRDefault="00F04BE5" w:rsidP="00A329C1">
            <w:pPr>
              <w:pStyle w:val="ab"/>
              <w:snapToGrid w:val="0"/>
              <w:spacing w:line="500" w:lineRule="exact"/>
              <w:rPr>
                <w:rFonts w:hAnsi="標楷體"/>
                <w:sz w:val="24"/>
                <w:szCs w:val="24"/>
              </w:rPr>
            </w:pPr>
            <w:r w:rsidRPr="001A45CC">
              <w:rPr>
                <w:rFonts w:hAnsi="標楷體" w:hint="eastAsia"/>
                <w:sz w:val="24"/>
                <w:szCs w:val="24"/>
              </w:rPr>
              <w:t>依據之方法</w:t>
            </w:r>
          </w:p>
        </w:tc>
        <w:tc>
          <w:tcPr>
            <w:tcW w:w="1701" w:type="dxa"/>
          </w:tcPr>
          <w:p w:rsidR="00F04BE5" w:rsidRPr="001A45CC" w:rsidRDefault="00F04BE5" w:rsidP="00A329C1">
            <w:pPr>
              <w:pStyle w:val="ab"/>
              <w:snapToGrid w:val="0"/>
              <w:spacing w:line="500" w:lineRule="exact"/>
              <w:rPr>
                <w:rFonts w:hAnsi="標楷體"/>
                <w:sz w:val="24"/>
                <w:szCs w:val="24"/>
              </w:rPr>
            </w:pPr>
            <w:r w:rsidRPr="001A45CC">
              <w:rPr>
                <w:rFonts w:hAnsi="標楷體" w:hint="eastAsia"/>
                <w:sz w:val="24"/>
                <w:szCs w:val="24"/>
              </w:rPr>
              <w:t>規範之要求</w:t>
            </w:r>
          </w:p>
        </w:tc>
        <w:tc>
          <w:tcPr>
            <w:tcW w:w="1871" w:type="dxa"/>
          </w:tcPr>
          <w:p w:rsidR="00F04BE5" w:rsidRPr="001A45CC" w:rsidRDefault="00F04BE5" w:rsidP="00A329C1">
            <w:pPr>
              <w:pStyle w:val="ab"/>
              <w:snapToGrid w:val="0"/>
              <w:spacing w:line="500" w:lineRule="exact"/>
              <w:rPr>
                <w:rFonts w:hAnsi="標楷體"/>
                <w:sz w:val="24"/>
                <w:szCs w:val="24"/>
              </w:rPr>
            </w:pPr>
            <w:r w:rsidRPr="001A45CC">
              <w:rPr>
                <w:rFonts w:hAnsi="標楷體" w:hint="eastAsia"/>
                <w:sz w:val="24"/>
                <w:szCs w:val="24"/>
              </w:rPr>
              <w:t>備　　　註</w:t>
            </w:r>
          </w:p>
        </w:tc>
      </w:tr>
      <w:tr w:rsidR="00F04BE5" w:rsidRPr="001A45CC" w:rsidTr="00B30FBD">
        <w:tc>
          <w:tcPr>
            <w:tcW w:w="1418" w:type="dxa"/>
          </w:tcPr>
          <w:p w:rsidR="00F04BE5" w:rsidRPr="001A45CC" w:rsidRDefault="00F04BE5" w:rsidP="00A329C1">
            <w:pPr>
              <w:pStyle w:val="a5"/>
              <w:snapToGrid w:val="0"/>
              <w:spacing w:line="500" w:lineRule="exact"/>
              <w:rPr>
                <w:rFonts w:hAnsi="標楷體"/>
                <w:sz w:val="24"/>
                <w:szCs w:val="24"/>
              </w:rPr>
            </w:pPr>
          </w:p>
        </w:tc>
        <w:tc>
          <w:tcPr>
            <w:tcW w:w="1418" w:type="dxa"/>
          </w:tcPr>
          <w:p w:rsidR="00F04BE5" w:rsidRPr="001A45CC" w:rsidRDefault="00F04BE5" w:rsidP="00A329C1">
            <w:pPr>
              <w:pStyle w:val="a5"/>
              <w:snapToGrid w:val="0"/>
              <w:spacing w:line="500" w:lineRule="exact"/>
              <w:rPr>
                <w:rFonts w:hAnsi="標楷體"/>
                <w:sz w:val="24"/>
                <w:szCs w:val="24"/>
              </w:rPr>
            </w:pPr>
          </w:p>
        </w:tc>
        <w:tc>
          <w:tcPr>
            <w:tcW w:w="1701" w:type="dxa"/>
          </w:tcPr>
          <w:p w:rsidR="00F04BE5" w:rsidRPr="001A45CC" w:rsidRDefault="00F04BE5" w:rsidP="00A329C1">
            <w:pPr>
              <w:pStyle w:val="a5"/>
              <w:snapToGrid w:val="0"/>
              <w:spacing w:line="500" w:lineRule="exact"/>
              <w:rPr>
                <w:rFonts w:hAnsi="標楷體"/>
                <w:sz w:val="24"/>
                <w:szCs w:val="24"/>
              </w:rPr>
            </w:pPr>
          </w:p>
        </w:tc>
        <w:tc>
          <w:tcPr>
            <w:tcW w:w="1701" w:type="dxa"/>
          </w:tcPr>
          <w:p w:rsidR="00F04BE5" w:rsidRPr="001A45CC" w:rsidRDefault="00F04BE5" w:rsidP="00A329C1">
            <w:pPr>
              <w:pStyle w:val="a5"/>
              <w:snapToGrid w:val="0"/>
              <w:spacing w:line="500" w:lineRule="exact"/>
              <w:rPr>
                <w:rFonts w:hAnsi="標楷體"/>
                <w:sz w:val="24"/>
                <w:szCs w:val="24"/>
              </w:rPr>
            </w:pPr>
          </w:p>
        </w:tc>
        <w:tc>
          <w:tcPr>
            <w:tcW w:w="1871" w:type="dxa"/>
          </w:tcPr>
          <w:p w:rsidR="00F04BE5" w:rsidRPr="001A45CC" w:rsidRDefault="00F04BE5" w:rsidP="00A329C1">
            <w:pPr>
              <w:pStyle w:val="a5"/>
              <w:snapToGrid w:val="0"/>
              <w:spacing w:line="500" w:lineRule="exact"/>
              <w:rPr>
                <w:rFonts w:hAnsi="標楷體"/>
                <w:sz w:val="24"/>
                <w:szCs w:val="24"/>
              </w:rPr>
            </w:pPr>
            <w:r w:rsidRPr="001A45CC">
              <w:rPr>
                <w:rFonts w:hAnsi="標楷體" w:hint="eastAsia"/>
                <w:sz w:val="24"/>
                <w:szCs w:val="24"/>
              </w:rPr>
              <w:t>100%逐點測試所有控制I/O點</w:t>
            </w:r>
          </w:p>
        </w:tc>
      </w:tr>
    </w:tbl>
    <w:p w:rsidR="00DB1A5C" w:rsidRDefault="00DB1A5C" w:rsidP="00B30FBD">
      <w:pPr>
        <w:pStyle w:val="11"/>
        <w:spacing w:line="500" w:lineRule="exact"/>
        <w:ind w:leftChars="200" w:left="1484"/>
        <w:rPr>
          <w:rFonts w:hAnsi="標楷體"/>
          <w:sz w:val="24"/>
          <w:szCs w:val="24"/>
        </w:rPr>
      </w:pPr>
    </w:p>
    <w:p w:rsidR="00F04BE5" w:rsidRPr="001A45CC" w:rsidRDefault="00F04BE5" w:rsidP="00B30FBD">
      <w:pPr>
        <w:pStyle w:val="11"/>
        <w:spacing w:line="500" w:lineRule="exact"/>
        <w:ind w:leftChars="200" w:left="1484"/>
        <w:rPr>
          <w:rFonts w:hAnsi="標楷體"/>
          <w:sz w:val="24"/>
          <w:szCs w:val="24"/>
        </w:rPr>
      </w:pPr>
      <w:r w:rsidRPr="001A45CC">
        <w:rPr>
          <w:rFonts w:hAnsi="標楷體" w:hint="eastAsia"/>
          <w:sz w:val="24"/>
          <w:szCs w:val="24"/>
        </w:rPr>
        <w:t>4.</w:t>
      </w:r>
      <w:r w:rsidRPr="001A45CC">
        <w:rPr>
          <w:rFonts w:hAnsi="標楷體" w:hint="eastAsia"/>
          <w:sz w:val="24"/>
          <w:szCs w:val="24"/>
        </w:rPr>
        <w:tab/>
        <w:t>計量與計價</w:t>
      </w:r>
    </w:p>
    <w:p w:rsidR="00F04BE5" w:rsidRPr="001A45CC" w:rsidRDefault="00F04BE5" w:rsidP="00B30FBD">
      <w:pPr>
        <w:pStyle w:val="110"/>
        <w:snapToGrid w:val="0"/>
        <w:ind w:leftChars="200" w:left="1484"/>
        <w:rPr>
          <w:rFonts w:hAnsi="標楷體"/>
          <w:sz w:val="24"/>
          <w:szCs w:val="24"/>
        </w:rPr>
      </w:pPr>
      <w:r w:rsidRPr="001A45CC">
        <w:rPr>
          <w:rFonts w:hAnsi="標楷體" w:hint="eastAsia"/>
          <w:sz w:val="24"/>
          <w:szCs w:val="24"/>
        </w:rPr>
        <w:t>4.1</w:t>
      </w:r>
      <w:r w:rsidRPr="001A45CC">
        <w:rPr>
          <w:rFonts w:hAnsi="標楷體" w:hint="eastAsia"/>
          <w:sz w:val="24"/>
          <w:szCs w:val="24"/>
        </w:rPr>
        <w:tab/>
        <w:t>計量</w:t>
      </w:r>
    </w:p>
    <w:p w:rsidR="00F04BE5" w:rsidRPr="001A45CC" w:rsidRDefault="00F04BE5" w:rsidP="00B30FBD">
      <w:pPr>
        <w:pStyle w:val="110"/>
        <w:snapToGrid w:val="0"/>
        <w:ind w:leftChars="200" w:left="1484"/>
        <w:rPr>
          <w:rFonts w:hAnsi="標楷體"/>
          <w:sz w:val="24"/>
          <w:szCs w:val="24"/>
        </w:rPr>
      </w:pPr>
      <w:smartTag w:uri="urn:schemas-microsoft-com:office:smarttags" w:element="chsdate">
        <w:smartTagPr>
          <w:attr w:name="IsROCDate" w:val="False"/>
          <w:attr w:name="IsLunarDate" w:val="False"/>
          <w:attr w:name="Day" w:val="30"/>
          <w:attr w:name="Month" w:val="12"/>
          <w:attr w:name="Year" w:val="1899"/>
        </w:smartTagPr>
        <w:r w:rsidRPr="001A45CC">
          <w:rPr>
            <w:rFonts w:hAnsi="標楷體" w:hint="eastAsia"/>
            <w:sz w:val="24"/>
            <w:szCs w:val="24"/>
          </w:rPr>
          <w:t>4.1.1</w:t>
        </w:r>
        <w:r w:rsidRPr="001A45CC">
          <w:rPr>
            <w:rFonts w:hAnsi="標楷體" w:hint="eastAsia"/>
            <w:sz w:val="24"/>
            <w:szCs w:val="24"/>
          </w:rPr>
          <w:tab/>
        </w:r>
      </w:smartTag>
      <w:r w:rsidRPr="001A45CC">
        <w:rPr>
          <w:rFonts w:hAnsi="標楷體" w:hint="eastAsia"/>
          <w:sz w:val="24"/>
          <w:szCs w:val="24"/>
        </w:rPr>
        <w:t>依契約有關項目以一式、實作數量、契約數量計量，備品數量予以計量。</w:t>
      </w:r>
    </w:p>
    <w:p w:rsidR="00F04BE5" w:rsidRPr="001A45CC" w:rsidRDefault="00F04BE5" w:rsidP="00B30FBD">
      <w:pPr>
        <w:pStyle w:val="11-"/>
        <w:snapToGrid w:val="0"/>
        <w:spacing w:before="0"/>
        <w:ind w:leftChars="200" w:left="1484"/>
        <w:rPr>
          <w:rFonts w:hAnsi="標楷體"/>
          <w:sz w:val="24"/>
          <w:szCs w:val="24"/>
        </w:rPr>
      </w:pPr>
      <w:r w:rsidRPr="001A45CC">
        <w:rPr>
          <w:rFonts w:hAnsi="標楷體" w:hint="eastAsia"/>
          <w:sz w:val="24"/>
          <w:szCs w:val="24"/>
        </w:rPr>
        <w:t>4.2</w:t>
      </w:r>
      <w:r w:rsidRPr="001A45CC">
        <w:rPr>
          <w:rFonts w:hAnsi="標楷體" w:hint="eastAsia"/>
          <w:sz w:val="24"/>
          <w:szCs w:val="24"/>
        </w:rPr>
        <w:tab/>
        <w:t>計價</w:t>
      </w:r>
    </w:p>
    <w:p w:rsidR="00F04BE5" w:rsidRPr="001A45CC" w:rsidRDefault="00F04BE5" w:rsidP="00B30FBD">
      <w:pPr>
        <w:pStyle w:val="110"/>
        <w:snapToGrid w:val="0"/>
        <w:ind w:leftChars="200" w:left="1484"/>
        <w:rPr>
          <w:rFonts w:hAnsi="標楷體"/>
          <w:sz w:val="24"/>
          <w:szCs w:val="24"/>
        </w:rPr>
      </w:pPr>
      <w:smartTag w:uri="urn:schemas-microsoft-com:office:smarttags" w:element="chsdate">
        <w:smartTagPr>
          <w:attr w:name="IsROCDate" w:val="False"/>
          <w:attr w:name="IsLunarDate" w:val="False"/>
          <w:attr w:name="Day" w:val="30"/>
          <w:attr w:name="Month" w:val="12"/>
          <w:attr w:name="Year" w:val="1899"/>
        </w:smartTagPr>
        <w:r w:rsidRPr="001A45CC">
          <w:rPr>
            <w:rFonts w:hAnsi="標楷體" w:hint="eastAsia"/>
            <w:sz w:val="24"/>
            <w:szCs w:val="24"/>
          </w:rPr>
          <w:t>4.2.1</w:t>
        </w:r>
        <w:r w:rsidRPr="001A45CC">
          <w:rPr>
            <w:rFonts w:hAnsi="標楷體" w:hint="eastAsia"/>
            <w:sz w:val="24"/>
            <w:szCs w:val="24"/>
          </w:rPr>
          <w:tab/>
        </w:r>
      </w:smartTag>
      <w:r w:rsidRPr="001A45CC">
        <w:rPr>
          <w:rFonts w:hAnsi="標楷體" w:hint="eastAsia"/>
          <w:sz w:val="24"/>
          <w:szCs w:val="24"/>
        </w:rPr>
        <w:t>契約有關項目以一式、實作數量、契約數量計價，備品數量予以計價。</w:t>
      </w:r>
    </w:p>
    <w:p w:rsidR="00F04BE5" w:rsidRDefault="00F04BE5" w:rsidP="00B30FBD">
      <w:pPr>
        <w:pStyle w:val="110"/>
        <w:snapToGrid w:val="0"/>
        <w:ind w:leftChars="200" w:left="1484"/>
        <w:rPr>
          <w:rFonts w:hAnsi="標楷體"/>
          <w:sz w:val="24"/>
          <w:szCs w:val="24"/>
        </w:rPr>
      </w:pPr>
      <w:smartTag w:uri="urn:schemas-microsoft-com:office:smarttags" w:element="chsdate">
        <w:smartTagPr>
          <w:attr w:name="Year" w:val="1899"/>
          <w:attr w:name="Month" w:val="12"/>
          <w:attr w:name="Day" w:val="30"/>
          <w:attr w:name="IsLunarDate" w:val="False"/>
          <w:attr w:name="IsROCDate" w:val="False"/>
        </w:smartTagPr>
        <w:r w:rsidRPr="001A45CC">
          <w:rPr>
            <w:rFonts w:hAnsi="標楷體" w:hint="eastAsia"/>
            <w:sz w:val="24"/>
            <w:szCs w:val="24"/>
          </w:rPr>
          <w:t>4.2.2</w:t>
        </w:r>
        <w:r w:rsidRPr="001A45CC">
          <w:rPr>
            <w:rFonts w:hAnsi="標楷體" w:hint="eastAsia"/>
            <w:sz w:val="24"/>
            <w:szCs w:val="24"/>
          </w:rPr>
          <w:tab/>
        </w:r>
      </w:smartTag>
      <w:r w:rsidRPr="001A45CC">
        <w:rPr>
          <w:rFonts w:hAnsi="標楷體" w:hint="eastAsia"/>
          <w:sz w:val="24"/>
          <w:szCs w:val="24"/>
        </w:rPr>
        <w:t>單價已包括所需之一切人工、材料、機具、設備、動力、運輸、測試及其他為完成本工作所需之費用在內。&lt;本章結束&gt;</w:t>
      </w:r>
    </w:p>
    <w:p w:rsidR="00FB642B" w:rsidRPr="00FB642B" w:rsidRDefault="00FB642B" w:rsidP="00FB642B"/>
    <w:p w:rsidR="00FB642B" w:rsidRPr="00B30FBD" w:rsidRDefault="00FB642B" w:rsidP="00FB642B">
      <w:pPr>
        <w:ind w:left="521" w:hangingChars="200" w:hanging="521"/>
        <w:rPr>
          <w:b/>
        </w:rPr>
      </w:pPr>
      <w:r w:rsidRPr="00B30FBD">
        <w:rPr>
          <w:rFonts w:hint="eastAsia"/>
          <w:b/>
        </w:rPr>
        <w:t>貳</w:t>
      </w:r>
      <w:r w:rsidR="00B30FBD">
        <w:rPr>
          <w:rFonts w:hint="eastAsia"/>
          <w:b/>
        </w:rPr>
        <w:t>、</w:t>
      </w:r>
      <w:r w:rsidRPr="00B30FBD">
        <w:rPr>
          <w:rFonts w:hint="eastAsia"/>
          <w:b/>
        </w:rPr>
        <w:t>避免影響本會攝影棚錄影及辦公室人員辦公作業，本會攝影棚及辦公室之施工作業時間規定如下，請投標廠商注意。</w:t>
      </w:r>
    </w:p>
    <w:p w:rsidR="00FB642B" w:rsidRPr="00B30FBD" w:rsidRDefault="00B90C11" w:rsidP="00B30FBD">
      <w:pPr>
        <w:ind w:leftChars="300" w:left="1170" w:hangingChars="150" w:hanging="390"/>
        <w:rPr>
          <w:b/>
        </w:rPr>
      </w:pPr>
      <w:r w:rsidRPr="00B30FBD">
        <w:rPr>
          <w:rFonts w:hint="eastAsia"/>
          <w:b/>
        </w:rPr>
        <w:t>一</w:t>
      </w:r>
      <w:r w:rsidR="00FB642B" w:rsidRPr="00B30FBD">
        <w:rPr>
          <w:rFonts w:hint="eastAsia"/>
          <w:b/>
        </w:rPr>
        <w:t>、空調機房設備按裝或更換作業，若有涉及停水/停電作業，除限定於假日或夜間施工外，亦需配合攝影棚非錄影時間施工。為避免影響攝影棚錄影，於停水/停電期間，廠商應加派人力，於不同地點同時施作，除配合上述作業規定外；停水/停電時間，每棟不得超過6次(含)，1個月內不得超過2次(含)。</w:t>
      </w:r>
    </w:p>
    <w:p w:rsidR="00FB642B" w:rsidRPr="00B30FBD" w:rsidRDefault="00B90C11" w:rsidP="00B30FBD">
      <w:pPr>
        <w:ind w:leftChars="300" w:left="780"/>
        <w:rPr>
          <w:b/>
        </w:rPr>
      </w:pPr>
      <w:r w:rsidRPr="00B30FBD">
        <w:rPr>
          <w:rFonts w:hint="eastAsia"/>
          <w:b/>
        </w:rPr>
        <w:lastRenderedPageBreak/>
        <w:t>二</w:t>
      </w:r>
      <w:r w:rsidR="00FB642B" w:rsidRPr="00B30FBD">
        <w:rPr>
          <w:rFonts w:hint="eastAsia"/>
          <w:b/>
        </w:rPr>
        <w:t>、辦公室施工作業，限定於假日或夜間施工。</w:t>
      </w:r>
    </w:p>
    <w:p w:rsidR="00FB642B" w:rsidRPr="00B30FBD" w:rsidRDefault="00B90C11" w:rsidP="00B30FBD">
      <w:pPr>
        <w:ind w:leftChars="300" w:left="780"/>
        <w:rPr>
          <w:b/>
        </w:rPr>
      </w:pPr>
      <w:r w:rsidRPr="00B30FBD">
        <w:rPr>
          <w:rFonts w:hint="eastAsia"/>
          <w:b/>
        </w:rPr>
        <w:t>三</w:t>
      </w:r>
      <w:r w:rsidR="00FB642B" w:rsidRPr="00B30FBD">
        <w:rPr>
          <w:rFonts w:hint="eastAsia"/>
          <w:b/>
        </w:rPr>
        <w:t>、鑽牆鑽孔作業，需配合攝影棚非錄影時間施工。</w:t>
      </w:r>
    </w:p>
    <w:p w:rsidR="00FB642B" w:rsidRPr="00B30FBD" w:rsidRDefault="00B90C11" w:rsidP="00B30FBD">
      <w:pPr>
        <w:ind w:leftChars="300" w:left="780"/>
        <w:rPr>
          <w:b/>
        </w:rPr>
      </w:pPr>
      <w:r w:rsidRPr="00B30FBD">
        <w:rPr>
          <w:rFonts w:hint="eastAsia"/>
          <w:b/>
        </w:rPr>
        <w:t>四</w:t>
      </w:r>
      <w:r w:rsidR="00FB642B" w:rsidRPr="00B30FBD">
        <w:rPr>
          <w:rFonts w:hint="eastAsia"/>
          <w:b/>
        </w:rPr>
        <w:t>、空調機房/重電室可停電施工時間為00:00~06:00。</w:t>
      </w:r>
    </w:p>
    <w:p w:rsidR="00FB642B" w:rsidRPr="00B30FBD" w:rsidRDefault="00FB642B" w:rsidP="00FB642B">
      <w:pPr>
        <w:rPr>
          <w:b/>
        </w:rPr>
      </w:pPr>
    </w:p>
    <w:p w:rsidR="00B30FBD" w:rsidRDefault="00B30FBD" w:rsidP="00B30FBD">
      <w:pPr>
        <w:ind w:left="521" w:hangingChars="200" w:hanging="521"/>
        <w:rPr>
          <w:b/>
        </w:rPr>
      </w:pPr>
      <w:r w:rsidRPr="00B30FBD">
        <w:rPr>
          <w:rFonts w:hint="eastAsia"/>
          <w:b/>
        </w:rPr>
        <w:t>叁</w:t>
      </w:r>
      <w:r w:rsidRPr="00B30FBD">
        <w:rPr>
          <w:b/>
        </w:rPr>
        <w:t>、同等品係指經本會審查認定其價格、功能、效益、標準或特性等不低於招標 文件所要求或提及者，並得予以檢驗或測試。</w:t>
      </w:r>
    </w:p>
    <w:p w:rsidR="00E96612" w:rsidRPr="00B30FBD" w:rsidRDefault="00E96612" w:rsidP="00B30FBD">
      <w:pPr>
        <w:ind w:left="521" w:hangingChars="200" w:hanging="521"/>
        <w:rPr>
          <w:b/>
        </w:rPr>
      </w:pPr>
    </w:p>
    <w:p w:rsidR="00B30FBD" w:rsidRDefault="00B30FBD" w:rsidP="00B30FBD">
      <w:pPr>
        <w:ind w:left="521" w:hangingChars="200" w:hanging="521"/>
        <w:rPr>
          <w:b/>
        </w:rPr>
      </w:pPr>
      <w:r w:rsidRPr="00B30FBD">
        <w:rPr>
          <w:rFonts w:hint="eastAsia"/>
          <w:b/>
        </w:rPr>
        <w:t>肆</w:t>
      </w:r>
      <w:r w:rsidRPr="00B30FBD">
        <w:rPr>
          <w:b/>
        </w:rPr>
        <w:t xml:space="preserve">、廠商得標後，應就投標時經審查核可之產品交貨，非經本會同意不得任意變更。 </w:t>
      </w:r>
    </w:p>
    <w:p w:rsidR="00E96612" w:rsidRPr="00B30FBD" w:rsidRDefault="00E96612" w:rsidP="00B30FBD">
      <w:pPr>
        <w:ind w:left="521" w:hangingChars="200" w:hanging="521"/>
        <w:rPr>
          <w:b/>
        </w:rPr>
      </w:pPr>
    </w:p>
    <w:p w:rsidR="00B30FBD" w:rsidRDefault="00B30FBD" w:rsidP="00B30FBD">
      <w:pPr>
        <w:ind w:left="521" w:hangingChars="200" w:hanging="521"/>
        <w:rPr>
          <w:b/>
        </w:rPr>
      </w:pPr>
      <w:r w:rsidRPr="00B30FBD">
        <w:rPr>
          <w:rFonts w:hint="eastAsia"/>
          <w:b/>
        </w:rPr>
        <w:t>伍</w:t>
      </w:r>
      <w:r w:rsidRPr="00B30FBD">
        <w:rPr>
          <w:b/>
        </w:rPr>
        <w:t xml:space="preserve">、廠商在採購期間設備停產，必須檢附原廠停產相關證明文件，且替代品必須屬同廠牌，規格必須優於招標文件所載之規格，並經本會同意。 </w:t>
      </w:r>
    </w:p>
    <w:p w:rsidR="00E96612" w:rsidRPr="00A22E3F" w:rsidRDefault="00E96612" w:rsidP="00B30FBD">
      <w:pPr>
        <w:ind w:left="521" w:hangingChars="200" w:hanging="521"/>
        <w:rPr>
          <w:b/>
        </w:rPr>
      </w:pPr>
    </w:p>
    <w:p w:rsidR="00B30FBD" w:rsidRPr="00B30FBD" w:rsidRDefault="00B30FBD" w:rsidP="00B30FBD">
      <w:pPr>
        <w:ind w:left="390" w:hangingChars="150" w:hanging="390"/>
        <w:rPr>
          <w:b/>
        </w:rPr>
      </w:pPr>
      <w:r w:rsidRPr="00B30FBD">
        <w:rPr>
          <w:rFonts w:hint="eastAsia"/>
          <w:b/>
        </w:rPr>
        <w:t>陸</w:t>
      </w:r>
      <w:r w:rsidRPr="00B30FBD">
        <w:rPr>
          <w:b/>
        </w:rPr>
        <w:t>、廠商於投標時，應提送下列相關資料，</w:t>
      </w:r>
      <w:r w:rsidR="008B2078" w:rsidRPr="008B2078">
        <w:rPr>
          <w:rFonts w:hint="eastAsia"/>
          <w:b/>
        </w:rPr>
        <w:t>乙式三份並蓋公司章</w:t>
      </w:r>
      <w:r w:rsidRPr="00B30FBD">
        <w:rPr>
          <w:b/>
        </w:rPr>
        <w:t xml:space="preserve">，俾利審查作業，未檢附者，視為投標無效。 </w:t>
      </w:r>
    </w:p>
    <w:p w:rsidR="00B30FBD" w:rsidRPr="00B30FBD" w:rsidRDefault="00B30FBD" w:rsidP="00B30FBD">
      <w:pPr>
        <w:ind w:leftChars="200" w:left="520"/>
        <w:rPr>
          <w:b/>
        </w:rPr>
      </w:pPr>
      <w:r w:rsidRPr="00B30FBD">
        <w:rPr>
          <w:b/>
        </w:rPr>
        <w:t xml:space="preserve">一、系統架構圖 </w:t>
      </w:r>
    </w:p>
    <w:p w:rsidR="00B30FBD" w:rsidRPr="00B30FBD" w:rsidRDefault="00B30FBD" w:rsidP="00B30FBD">
      <w:pPr>
        <w:ind w:leftChars="200" w:left="520"/>
        <w:rPr>
          <w:b/>
        </w:rPr>
      </w:pPr>
      <w:r w:rsidRPr="00B30FBD">
        <w:rPr>
          <w:b/>
        </w:rPr>
        <w:t xml:space="preserve">二、設備審核表 </w:t>
      </w:r>
    </w:p>
    <w:p w:rsidR="00B30FBD" w:rsidRDefault="00B30FBD" w:rsidP="00B30FBD">
      <w:pPr>
        <w:ind w:leftChars="200" w:left="520"/>
        <w:rPr>
          <w:b/>
        </w:rPr>
      </w:pPr>
      <w:r w:rsidRPr="00B30FBD">
        <w:rPr>
          <w:b/>
        </w:rPr>
        <w:t>三、設備材料型錄</w:t>
      </w:r>
    </w:p>
    <w:p w:rsidR="008B2078" w:rsidRDefault="008B2078" w:rsidP="00B30FBD">
      <w:pPr>
        <w:ind w:leftChars="200" w:left="520"/>
        <w:rPr>
          <w:b/>
        </w:rPr>
      </w:pPr>
    </w:p>
    <w:p w:rsidR="008B2078" w:rsidRDefault="008B2078" w:rsidP="008B2078">
      <w:pPr>
        <w:rPr>
          <w:b/>
        </w:rPr>
      </w:pPr>
      <w:r>
        <w:rPr>
          <w:rFonts w:hint="eastAsia"/>
          <w:b/>
        </w:rPr>
        <w:t>柒</w:t>
      </w:r>
      <w:r w:rsidRPr="008B2078">
        <w:rPr>
          <w:b/>
        </w:rPr>
        <w:t xml:space="preserve">、竣工資料 </w:t>
      </w:r>
    </w:p>
    <w:p w:rsidR="008B2078" w:rsidRDefault="008B2078" w:rsidP="008B2078">
      <w:pPr>
        <w:ind w:leftChars="200" w:left="520"/>
        <w:rPr>
          <w:b/>
        </w:rPr>
      </w:pPr>
      <w:r w:rsidRPr="008B2078">
        <w:rPr>
          <w:b/>
        </w:rPr>
        <w:t xml:space="preserve">廠商於報請工程完工時，應同時檢附下列相關資料，未提送下列資料視同逾期。 </w:t>
      </w:r>
    </w:p>
    <w:p w:rsidR="008B2078" w:rsidRDefault="008B2078" w:rsidP="008B2078">
      <w:pPr>
        <w:ind w:leftChars="200" w:left="520"/>
        <w:rPr>
          <w:b/>
        </w:rPr>
      </w:pPr>
      <w:r w:rsidRPr="008B2078">
        <w:rPr>
          <w:b/>
        </w:rPr>
        <w:t>一、軟體及資料庫</w:t>
      </w:r>
    </w:p>
    <w:p w:rsidR="008B2078" w:rsidRDefault="008B2078" w:rsidP="008B2078">
      <w:pPr>
        <w:ind w:leftChars="400" w:left="1040"/>
        <w:rPr>
          <w:b/>
        </w:rPr>
      </w:pPr>
      <w:r w:rsidRPr="008B2078">
        <w:rPr>
          <w:b/>
        </w:rPr>
        <w:t xml:space="preserve">(一)系統作業軟體。 </w:t>
      </w:r>
    </w:p>
    <w:p w:rsidR="008B2078" w:rsidRDefault="008B2078" w:rsidP="008B2078">
      <w:pPr>
        <w:ind w:leftChars="400" w:left="1040"/>
        <w:rPr>
          <w:b/>
        </w:rPr>
      </w:pPr>
      <w:r w:rsidRPr="008B2078">
        <w:rPr>
          <w:b/>
        </w:rPr>
        <w:t xml:space="preserve">(二)建置控制器資料庫之基本軟體。 </w:t>
      </w:r>
    </w:p>
    <w:p w:rsidR="008B2078" w:rsidRDefault="008B2078" w:rsidP="008B2078">
      <w:pPr>
        <w:ind w:leftChars="400" w:left="1040"/>
        <w:rPr>
          <w:b/>
        </w:rPr>
      </w:pPr>
      <w:r w:rsidRPr="008B2078">
        <w:rPr>
          <w:b/>
        </w:rPr>
        <w:t xml:space="preserve">(三)完成建置之畫面、資料庫。 </w:t>
      </w:r>
    </w:p>
    <w:p w:rsidR="008B2078" w:rsidRDefault="008B2078" w:rsidP="008B2078">
      <w:pPr>
        <w:ind w:leftChars="400" w:left="1040"/>
        <w:rPr>
          <w:b/>
        </w:rPr>
      </w:pPr>
      <w:r w:rsidRPr="008B2078">
        <w:rPr>
          <w:b/>
        </w:rPr>
        <w:t xml:space="preserve">(四)每一台控制器 Database。 </w:t>
      </w:r>
    </w:p>
    <w:p w:rsidR="008B2078" w:rsidRDefault="008B2078" w:rsidP="008B2078">
      <w:pPr>
        <w:ind w:leftChars="200" w:left="520"/>
        <w:rPr>
          <w:b/>
        </w:rPr>
      </w:pPr>
      <w:r w:rsidRPr="008B2078">
        <w:rPr>
          <w:b/>
        </w:rPr>
        <w:t xml:space="preserve">二、設備材料安裝手冊 </w:t>
      </w:r>
    </w:p>
    <w:p w:rsidR="008B2078" w:rsidRDefault="008B2078" w:rsidP="008B2078">
      <w:pPr>
        <w:ind w:leftChars="400" w:left="1040"/>
        <w:rPr>
          <w:b/>
        </w:rPr>
      </w:pPr>
      <w:r w:rsidRPr="008B2078">
        <w:rPr>
          <w:b/>
        </w:rPr>
        <w:lastRenderedPageBreak/>
        <w:t xml:space="preserve">(一)設備材料安裝手冊。 </w:t>
      </w:r>
    </w:p>
    <w:p w:rsidR="008B2078" w:rsidRDefault="008B2078" w:rsidP="008B2078">
      <w:pPr>
        <w:ind w:leftChars="400" w:left="1040"/>
        <w:rPr>
          <w:b/>
        </w:rPr>
      </w:pPr>
      <w:r w:rsidRPr="008B2078">
        <w:rPr>
          <w:b/>
        </w:rPr>
        <w:t xml:space="preserve">(二)軟體及建置資料庫之安裝手冊及簡易操作手冊。 </w:t>
      </w:r>
    </w:p>
    <w:p w:rsidR="008B2078" w:rsidRDefault="008B2078" w:rsidP="008B2078">
      <w:pPr>
        <w:ind w:leftChars="200" w:left="520"/>
        <w:rPr>
          <w:b/>
        </w:rPr>
      </w:pPr>
      <w:r w:rsidRPr="008B2078">
        <w:rPr>
          <w:b/>
        </w:rPr>
        <w:t xml:space="preserve">三、竣工圖說(含 </w:t>
      </w:r>
      <w:proofErr w:type="spellStart"/>
      <w:r w:rsidRPr="008B2078">
        <w:rPr>
          <w:b/>
        </w:rPr>
        <w:t>autocad</w:t>
      </w:r>
      <w:proofErr w:type="spellEnd"/>
      <w:r w:rsidRPr="008B2078">
        <w:rPr>
          <w:b/>
        </w:rPr>
        <w:t xml:space="preserve"> 檔)</w:t>
      </w:r>
    </w:p>
    <w:p w:rsidR="008B2078" w:rsidRDefault="008B2078" w:rsidP="008B2078">
      <w:pPr>
        <w:ind w:leftChars="400" w:left="1040"/>
        <w:rPr>
          <w:b/>
        </w:rPr>
      </w:pPr>
      <w:r w:rsidRPr="008B2078">
        <w:rPr>
          <w:b/>
        </w:rPr>
        <w:t xml:space="preserve">(一)系統架構圖。 </w:t>
      </w:r>
    </w:p>
    <w:p w:rsidR="008B2078" w:rsidRDefault="008B2078" w:rsidP="008B2078">
      <w:pPr>
        <w:ind w:leftChars="400" w:left="1040"/>
        <w:rPr>
          <w:b/>
        </w:rPr>
      </w:pPr>
      <w:r w:rsidRPr="008B2078">
        <w:rPr>
          <w:b/>
        </w:rPr>
        <w:t>(二)系統昇位圖。</w:t>
      </w:r>
    </w:p>
    <w:p w:rsidR="008B2078" w:rsidRDefault="008B2078" w:rsidP="008B2078">
      <w:pPr>
        <w:ind w:leftChars="400" w:left="1561" w:hangingChars="200" w:hanging="521"/>
        <w:rPr>
          <w:b/>
        </w:rPr>
      </w:pPr>
      <w:r w:rsidRPr="008B2078">
        <w:rPr>
          <w:b/>
        </w:rPr>
        <w:t xml:space="preserve">(三)管線暨設備安裝施工圖(繪製各樓層設備配置之位置，應同時繪製房間名稱及編號，房間名稱及編號依現場為主)。 </w:t>
      </w:r>
    </w:p>
    <w:p w:rsidR="008B2078" w:rsidRDefault="008B2078" w:rsidP="008B2078">
      <w:pPr>
        <w:ind w:leftChars="400" w:left="1040"/>
        <w:rPr>
          <w:b/>
        </w:rPr>
      </w:pPr>
      <w:r w:rsidRPr="008B2078">
        <w:rPr>
          <w:b/>
        </w:rPr>
        <w:t xml:space="preserve">(四)控制盤接線圖。 </w:t>
      </w:r>
    </w:p>
    <w:p w:rsidR="008B2078" w:rsidRDefault="008B2078" w:rsidP="008B2078">
      <w:pPr>
        <w:ind w:leftChars="200" w:left="520"/>
        <w:rPr>
          <w:b/>
        </w:rPr>
      </w:pPr>
      <w:r w:rsidRPr="008B2078">
        <w:rPr>
          <w:b/>
        </w:rPr>
        <w:t>四、控制器 I/O 訊號相對應監控設備之功能對照表。</w:t>
      </w:r>
    </w:p>
    <w:p w:rsidR="008B2078" w:rsidRDefault="008B2078" w:rsidP="008B2078">
      <w:pPr>
        <w:ind w:leftChars="200" w:left="520"/>
        <w:rPr>
          <w:b/>
        </w:rPr>
      </w:pPr>
      <w:r w:rsidRPr="008B2078">
        <w:rPr>
          <w:b/>
        </w:rPr>
        <w:t xml:space="preserve">五、設備材料清單及配置表。 </w:t>
      </w:r>
    </w:p>
    <w:p w:rsidR="008B2078" w:rsidRDefault="008B2078" w:rsidP="008B2078">
      <w:pPr>
        <w:ind w:leftChars="200" w:left="520"/>
        <w:rPr>
          <w:b/>
        </w:rPr>
      </w:pPr>
      <w:r w:rsidRPr="008B2078">
        <w:rPr>
          <w:b/>
        </w:rPr>
        <w:t xml:space="preserve">六、一 ~ 五資料請依序燒錄至光碟片。 </w:t>
      </w:r>
    </w:p>
    <w:p w:rsidR="008B2078" w:rsidRDefault="008B2078" w:rsidP="008B2078">
      <w:pPr>
        <w:ind w:leftChars="200" w:left="520"/>
        <w:rPr>
          <w:b/>
        </w:rPr>
      </w:pPr>
      <w:r w:rsidRPr="008B2078">
        <w:rPr>
          <w:b/>
        </w:rPr>
        <w:t>七、竣工時，應提供一 ~ 六項資料乙式三份</w:t>
      </w:r>
    </w:p>
    <w:p w:rsidR="00FC643A" w:rsidRDefault="00FC643A" w:rsidP="008B2078">
      <w:pPr>
        <w:ind w:leftChars="200" w:left="520"/>
        <w:rPr>
          <w:b/>
        </w:rPr>
      </w:pPr>
    </w:p>
    <w:p w:rsidR="00FC643A" w:rsidRDefault="00FC643A" w:rsidP="00FC643A">
      <w:pPr>
        <w:ind w:leftChars="-100" w:left="261" w:hangingChars="200" w:hanging="521"/>
        <w:rPr>
          <w:b/>
        </w:rPr>
      </w:pPr>
      <w:r>
        <w:rPr>
          <w:rFonts w:hint="eastAsia"/>
          <w:b/>
        </w:rPr>
        <w:t>捌</w:t>
      </w:r>
      <w:r w:rsidRPr="00FC643A">
        <w:rPr>
          <w:b/>
        </w:rPr>
        <w:t xml:space="preserve">、教育訓練 </w:t>
      </w:r>
    </w:p>
    <w:p w:rsidR="00FC643A" w:rsidRDefault="00FC643A" w:rsidP="00FC643A">
      <w:pPr>
        <w:ind w:leftChars="100" w:left="781" w:hangingChars="200" w:hanging="521"/>
        <w:rPr>
          <w:b/>
        </w:rPr>
      </w:pPr>
      <w:r w:rsidRPr="00FC643A">
        <w:rPr>
          <w:b/>
        </w:rPr>
        <w:t>廠商申報竣工後，應辦理教育訓練，課程內容如下：</w:t>
      </w:r>
    </w:p>
    <w:p w:rsidR="00FC643A" w:rsidRDefault="00FC643A" w:rsidP="00FC643A">
      <w:pPr>
        <w:ind w:leftChars="200" w:left="1041" w:hangingChars="200" w:hanging="521"/>
        <w:rPr>
          <w:b/>
        </w:rPr>
      </w:pPr>
      <w:r w:rsidRPr="00FC643A">
        <w:rPr>
          <w:b/>
        </w:rPr>
        <w:t>一、系統軟／硬體說明，時間：</w:t>
      </w:r>
      <w:r>
        <w:rPr>
          <w:rFonts w:hint="eastAsia"/>
          <w:b/>
        </w:rPr>
        <w:t>1</w:t>
      </w:r>
      <w:r w:rsidRPr="00FC643A">
        <w:rPr>
          <w:b/>
        </w:rPr>
        <w:t xml:space="preserve">小時(含以上) </w:t>
      </w:r>
    </w:p>
    <w:p w:rsidR="00FC643A" w:rsidRDefault="00FC643A" w:rsidP="00FC643A">
      <w:pPr>
        <w:ind w:leftChars="200" w:left="1041" w:hangingChars="200" w:hanging="521"/>
        <w:rPr>
          <w:b/>
        </w:rPr>
      </w:pPr>
      <w:r w:rsidRPr="00FC643A">
        <w:rPr>
          <w:b/>
        </w:rPr>
        <w:t>二、工作站操作說明，時間：</w:t>
      </w:r>
      <w:r>
        <w:rPr>
          <w:rFonts w:hint="eastAsia"/>
          <w:b/>
        </w:rPr>
        <w:t>1</w:t>
      </w:r>
      <w:r w:rsidRPr="00FC643A">
        <w:rPr>
          <w:b/>
        </w:rPr>
        <w:t xml:space="preserve">小時(含以上) </w:t>
      </w:r>
    </w:p>
    <w:p w:rsidR="00FC643A" w:rsidRPr="00B30FBD" w:rsidRDefault="00FC643A" w:rsidP="00FC643A">
      <w:pPr>
        <w:ind w:leftChars="200" w:left="1041" w:hangingChars="200" w:hanging="521"/>
        <w:rPr>
          <w:b/>
        </w:rPr>
      </w:pPr>
      <w:r w:rsidRPr="00FC643A">
        <w:rPr>
          <w:b/>
        </w:rPr>
        <w:t>三、維修保養說明，時間：</w:t>
      </w:r>
      <w:r>
        <w:rPr>
          <w:rFonts w:hint="eastAsia"/>
          <w:b/>
        </w:rPr>
        <w:t>1</w:t>
      </w:r>
      <w:r w:rsidRPr="00FC643A">
        <w:rPr>
          <w:b/>
        </w:rPr>
        <w:t>小時(含以上)</w:t>
      </w:r>
    </w:p>
    <w:sectPr w:rsidR="00FC643A" w:rsidRPr="00B30FBD" w:rsidSect="00F46A00">
      <w:footerReference w:type="even" r:id="rId8"/>
      <w:footerReference w:type="default" r:id="rId9"/>
      <w:pgSz w:w="11906" w:h="16838" w:code="9"/>
      <w:pgMar w:top="1418" w:right="1418" w:bottom="1418" w:left="1418" w:header="851" w:footer="851"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455" w:rsidRDefault="00B37455">
      <w:r>
        <w:separator/>
      </w:r>
    </w:p>
  </w:endnote>
  <w:endnote w:type="continuationSeparator" w:id="0">
    <w:p w:rsidR="00B37455" w:rsidRDefault="00B37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FYuan-Lt-HKP-BF">
    <w:altName w:val="華康新特黑體(P)"/>
    <w:panose1 w:val="00000000000000000000"/>
    <w:charset w:val="88"/>
    <w:family w:val="auto"/>
    <w:notTrueType/>
    <w:pitch w:val="default"/>
    <w:sig w:usb0="00000001" w:usb1="08080000" w:usb2="00000010" w:usb3="00000000" w:csb0="00100000"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7B4" w:rsidRDefault="00927CA2" w:rsidP="00E4006D">
    <w:pPr>
      <w:pStyle w:val="ac"/>
      <w:framePr w:wrap="around" w:vAnchor="text" w:hAnchor="margin" w:xAlign="center" w:y="1"/>
      <w:rPr>
        <w:rStyle w:val="ae"/>
      </w:rPr>
    </w:pPr>
    <w:r>
      <w:rPr>
        <w:rStyle w:val="ae"/>
      </w:rPr>
      <w:fldChar w:fldCharType="begin"/>
    </w:r>
    <w:r w:rsidR="004827B4">
      <w:rPr>
        <w:rStyle w:val="ae"/>
      </w:rPr>
      <w:instrText xml:space="preserve">PAGE  </w:instrText>
    </w:r>
    <w:r>
      <w:rPr>
        <w:rStyle w:val="ae"/>
      </w:rPr>
      <w:fldChar w:fldCharType="end"/>
    </w:r>
  </w:p>
  <w:p w:rsidR="004827B4" w:rsidRDefault="004827B4">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1418266"/>
      <w:docPartObj>
        <w:docPartGallery w:val="Page Numbers (Bottom of Page)"/>
        <w:docPartUnique/>
      </w:docPartObj>
    </w:sdtPr>
    <w:sdtEndPr/>
    <w:sdtContent>
      <w:p w:rsidR="00F46A00" w:rsidRDefault="00927CA2">
        <w:pPr>
          <w:pStyle w:val="ac"/>
          <w:jc w:val="center"/>
        </w:pPr>
        <w:r>
          <w:fldChar w:fldCharType="begin"/>
        </w:r>
        <w:r w:rsidR="00F46A00">
          <w:instrText>PAGE   \* MERGEFORMAT</w:instrText>
        </w:r>
        <w:r>
          <w:fldChar w:fldCharType="separate"/>
        </w:r>
        <w:r w:rsidR="00A7458D" w:rsidRPr="00A7458D">
          <w:rPr>
            <w:noProof/>
            <w:lang w:val="zh-TW"/>
          </w:rPr>
          <w:t>-</w:t>
        </w:r>
        <w:r w:rsidR="00A7458D">
          <w:rPr>
            <w:noProof/>
          </w:rPr>
          <w:t xml:space="preserve"> 19 -</w:t>
        </w:r>
        <w:r>
          <w:fldChar w:fldCharType="end"/>
        </w:r>
      </w:p>
    </w:sdtContent>
  </w:sdt>
  <w:p w:rsidR="004827B4" w:rsidRDefault="004827B4">
    <w:pPr>
      <w:pStyle w:val="ac"/>
      <w:widowControl/>
      <w:tabs>
        <w:tab w:val="clear" w:pos="4253"/>
        <w:tab w:val="clear" w:pos="8051"/>
        <w:tab w:val="center" w:pos="4420"/>
        <w:tab w:val="right" w:pos="8931"/>
      </w:tabs>
      <w:overflowPunct w:val="0"/>
      <w:autoSpaceDE w:val="0"/>
      <w:autoSpaceDN w:val="0"/>
      <w:adjustRightInd w:val="0"/>
      <w:spacing w:line="240" w:lineRule="auto"/>
      <w:jc w:val="left"/>
      <w:textAlignment w:val="baseline"/>
      <w:rPr>
        <w:rFonts w:hAnsi="標楷體" w:cs="Arial"/>
        <w:kern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455" w:rsidRDefault="00B37455">
      <w:r>
        <w:separator/>
      </w:r>
    </w:p>
  </w:footnote>
  <w:footnote w:type="continuationSeparator" w:id="0">
    <w:p w:rsidR="00B37455" w:rsidRDefault="00B374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A06A5"/>
    <w:multiLevelType w:val="hybridMultilevel"/>
    <w:tmpl w:val="EF427756"/>
    <w:lvl w:ilvl="0" w:tplc="691CE1B4">
      <w:start w:val="1"/>
      <w:numFmt w:val="lowerLetter"/>
      <w:lvlText w:val="%1."/>
      <w:lvlJc w:val="left"/>
      <w:pPr>
        <w:tabs>
          <w:tab w:val="num" w:pos="2174"/>
        </w:tabs>
        <w:ind w:left="2174"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9266D78"/>
    <w:multiLevelType w:val="hybridMultilevel"/>
    <w:tmpl w:val="43E03772"/>
    <w:lvl w:ilvl="0" w:tplc="0410443C">
      <w:start w:val="1"/>
      <w:numFmt w:val="upperLetter"/>
      <w:lvlText w:val="%1."/>
      <w:lvlJc w:val="left"/>
      <w:pPr>
        <w:tabs>
          <w:tab w:val="num" w:pos="1891"/>
        </w:tabs>
        <w:ind w:left="1891" w:hanging="360"/>
      </w:pPr>
      <w:rPr>
        <w:rFonts w:hint="default"/>
      </w:rPr>
    </w:lvl>
    <w:lvl w:ilvl="1" w:tplc="04090019" w:tentative="1">
      <w:start w:val="1"/>
      <w:numFmt w:val="ideographTraditional"/>
      <w:lvlText w:val="%2、"/>
      <w:lvlJc w:val="left"/>
      <w:pPr>
        <w:tabs>
          <w:tab w:val="num" w:pos="2491"/>
        </w:tabs>
        <w:ind w:left="2491" w:hanging="480"/>
      </w:pPr>
    </w:lvl>
    <w:lvl w:ilvl="2" w:tplc="0409001B" w:tentative="1">
      <w:start w:val="1"/>
      <w:numFmt w:val="lowerRoman"/>
      <w:lvlText w:val="%3."/>
      <w:lvlJc w:val="right"/>
      <w:pPr>
        <w:tabs>
          <w:tab w:val="num" w:pos="2971"/>
        </w:tabs>
        <w:ind w:left="2971" w:hanging="480"/>
      </w:pPr>
    </w:lvl>
    <w:lvl w:ilvl="3" w:tplc="0409000F" w:tentative="1">
      <w:start w:val="1"/>
      <w:numFmt w:val="decimal"/>
      <w:lvlText w:val="%4."/>
      <w:lvlJc w:val="left"/>
      <w:pPr>
        <w:tabs>
          <w:tab w:val="num" w:pos="3451"/>
        </w:tabs>
        <w:ind w:left="3451" w:hanging="480"/>
      </w:pPr>
    </w:lvl>
    <w:lvl w:ilvl="4" w:tplc="04090019" w:tentative="1">
      <w:start w:val="1"/>
      <w:numFmt w:val="ideographTraditional"/>
      <w:lvlText w:val="%5、"/>
      <w:lvlJc w:val="left"/>
      <w:pPr>
        <w:tabs>
          <w:tab w:val="num" w:pos="3931"/>
        </w:tabs>
        <w:ind w:left="3931" w:hanging="480"/>
      </w:pPr>
    </w:lvl>
    <w:lvl w:ilvl="5" w:tplc="0409001B" w:tentative="1">
      <w:start w:val="1"/>
      <w:numFmt w:val="lowerRoman"/>
      <w:lvlText w:val="%6."/>
      <w:lvlJc w:val="right"/>
      <w:pPr>
        <w:tabs>
          <w:tab w:val="num" w:pos="4411"/>
        </w:tabs>
        <w:ind w:left="4411" w:hanging="480"/>
      </w:pPr>
    </w:lvl>
    <w:lvl w:ilvl="6" w:tplc="0409000F" w:tentative="1">
      <w:start w:val="1"/>
      <w:numFmt w:val="decimal"/>
      <w:lvlText w:val="%7."/>
      <w:lvlJc w:val="left"/>
      <w:pPr>
        <w:tabs>
          <w:tab w:val="num" w:pos="4891"/>
        </w:tabs>
        <w:ind w:left="4891" w:hanging="480"/>
      </w:pPr>
    </w:lvl>
    <w:lvl w:ilvl="7" w:tplc="04090019" w:tentative="1">
      <w:start w:val="1"/>
      <w:numFmt w:val="ideographTraditional"/>
      <w:lvlText w:val="%8、"/>
      <w:lvlJc w:val="left"/>
      <w:pPr>
        <w:tabs>
          <w:tab w:val="num" w:pos="5371"/>
        </w:tabs>
        <w:ind w:left="5371" w:hanging="480"/>
      </w:pPr>
    </w:lvl>
    <w:lvl w:ilvl="8" w:tplc="0409001B" w:tentative="1">
      <w:start w:val="1"/>
      <w:numFmt w:val="lowerRoman"/>
      <w:lvlText w:val="%9."/>
      <w:lvlJc w:val="right"/>
      <w:pPr>
        <w:tabs>
          <w:tab w:val="num" w:pos="5851"/>
        </w:tabs>
        <w:ind w:left="5851" w:hanging="480"/>
      </w:pPr>
    </w:lvl>
  </w:abstractNum>
  <w:abstractNum w:abstractNumId="2" w15:restartNumberingAfterBreak="0">
    <w:nsid w:val="251E2659"/>
    <w:multiLevelType w:val="hybridMultilevel"/>
    <w:tmpl w:val="7B98FF36"/>
    <w:lvl w:ilvl="0" w:tplc="9AE492FC">
      <w:start w:val="1"/>
      <w:numFmt w:val="ideographTraditional"/>
      <w:lvlText w:val="%1、"/>
      <w:lvlJc w:val="left"/>
      <w:pPr>
        <w:ind w:left="144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F0A23B0C">
      <w:start w:val="1"/>
      <w:numFmt w:val="lowerLetter"/>
      <w:lvlText w:val="%5."/>
      <w:lvlJc w:val="left"/>
      <w:pPr>
        <w:ind w:left="2400" w:hanging="48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12A45D4"/>
    <w:multiLevelType w:val="hybridMultilevel"/>
    <w:tmpl w:val="B43001F4"/>
    <w:lvl w:ilvl="0" w:tplc="F0A23B0C">
      <w:start w:val="1"/>
      <w:numFmt w:val="lowerLetter"/>
      <w:lvlText w:val="%1."/>
      <w:lvlJc w:val="left"/>
      <w:pPr>
        <w:tabs>
          <w:tab w:val="num" w:pos="2174"/>
        </w:tabs>
        <w:ind w:left="2174" w:hanging="360"/>
      </w:pPr>
      <w:rPr>
        <w:rFonts w:hint="default"/>
      </w:rPr>
    </w:lvl>
    <w:lvl w:ilvl="1" w:tplc="04090019" w:tentative="1">
      <w:start w:val="1"/>
      <w:numFmt w:val="ideographTraditional"/>
      <w:lvlText w:val="%2、"/>
      <w:lvlJc w:val="left"/>
      <w:pPr>
        <w:tabs>
          <w:tab w:val="num" w:pos="2774"/>
        </w:tabs>
        <w:ind w:left="2774" w:hanging="480"/>
      </w:pPr>
    </w:lvl>
    <w:lvl w:ilvl="2" w:tplc="0409001B" w:tentative="1">
      <w:start w:val="1"/>
      <w:numFmt w:val="lowerRoman"/>
      <w:lvlText w:val="%3."/>
      <w:lvlJc w:val="right"/>
      <w:pPr>
        <w:tabs>
          <w:tab w:val="num" w:pos="3254"/>
        </w:tabs>
        <w:ind w:left="3254" w:hanging="480"/>
      </w:pPr>
    </w:lvl>
    <w:lvl w:ilvl="3" w:tplc="0409000F" w:tentative="1">
      <w:start w:val="1"/>
      <w:numFmt w:val="decimal"/>
      <w:lvlText w:val="%4."/>
      <w:lvlJc w:val="left"/>
      <w:pPr>
        <w:tabs>
          <w:tab w:val="num" w:pos="3734"/>
        </w:tabs>
        <w:ind w:left="3734" w:hanging="480"/>
      </w:pPr>
    </w:lvl>
    <w:lvl w:ilvl="4" w:tplc="04090019">
      <w:start w:val="1"/>
      <w:numFmt w:val="ideographTraditional"/>
      <w:lvlText w:val="%5、"/>
      <w:lvlJc w:val="left"/>
      <w:pPr>
        <w:tabs>
          <w:tab w:val="num" w:pos="4214"/>
        </w:tabs>
        <w:ind w:left="4214" w:hanging="480"/>
      </w:pPr>
    </w:lvl>
    <w:lvl w:ilvl="5" w:tplc="0409001B" w:tentative="1">
      <w:start w:val="1"/>
      <w:numFmt w:val="lowerRoman"/>
      <w:lvlText w:val="%6."/>
      <w:lvlJc w:val="right"/>
      <w:pPr>
        <w:tabs>
          <w:tab w:val="num" w:pos="4694"/>
        </w:tabs>
        <w:ind w:left="4694" w:hanging="480"/>
      </w:pPr>
    </w:lvl>
    <w:lvl w:ilvl="6" w:tplc="0409000F" w:tentative="1">
      <w:start w:val="1"/>
      <w:numFmt w:val="decimal"/>
      <w:lvlText w:val="%7."/>
      <w:lvlJc w:val="left"/>
      <w:pPr>
        <w:tabs>
          <w:tab w:val="num" w:pos="5174"/>
        </w:tabs>
        <w:ind w:left="5174" w:hanging="480"/>
      </w:pPr>
    </w:lvl>
    <w:lvl w:ilvl="7" w:tplc="04090019" w:tentative="1">
      <w:start w:val="1"/>
      <w:numFmt w:val="ideographTraditional"/>
      <w:lvlText w:val="%8、"/>
      <w:lvlJc w:val="left"/>
      <w:pPr>
        <w:tabs>
          <w:tab w:val="num" w:pos="5654"/>
        </w:tabs>
        <w:ind w:left="5654" w:hanging="480"/>
      </w:pPr>
    </w:lvl>
    <w:lvl w:ilvl="8" w:tplc="0409001B" w:tentative="1">
      <w:start w:val="1"/>
      <w:numFmt w:val="lowerRoman"/>
      <w:lvlText w:val="%9."/>
      <w:lvlJc w:val="right"/>
      <w:pPr>
        <w:tabs>
          <w:tab w:val="num" w:pos="6134"/>
        </w:tabs>
        <w:ind w:left="6134" w:hanging="480"/>
      </w:pPr>
    </w:lvl>
  </w:abstractNum>
  <w:abstractNum w:abstractNumId="4" w15:restartNumberingAfterBreak="0">
    <w:nsid w:val="31C2195B"/>
    <w:multiLevelType w:val="hybridMultilevel"/>
    <w:tmpl w:val="03201BF2"/>
    <w:lvl w:ilvl="0" w:tplc="F0A23B0C">
      <w:start w:val="1"/>
      <w:numFmt w:val="lowerLetter"/>
      <w:lvlText w:val="%1."/>
      <w:lvlJc w:val="left"/>
      <w:pPr>
        <w:ind w:left="2400" w:hanging="480"/>
      </w:pPr>
      <w:rPr>
        <w:rFonts w:hint="default"/>
      </w:rPr>
    </w:lvl>
    <w:lvl w:ilvl="1" w:tplc="04090019">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5" w15:restartNumberingAfterBreak="0">
    <w:nsid w:val="338F2D26"/>
    <w:multiLevelType w:val="hybridMultilevel"/>
    <w:tmpl w:val="86A61D64"/>
    <w:lvl w:ilvl="0" w:tplc="0410443C">
      <w:start w:val="1"/>
      <w:numFmt w:val="upperLetter"/>
      <w:lvlText w:val="%1."/>
      <w:lvlJc w:val="left"/>
      <w:pPr>
        <w:tabs>
          <w:tab w:val="num" w:pos="1891"/>
        </w:tabs>
        <w:ind w:left="1891"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7C40F4E"/>
    <w:multiLevelType w:val="hybridMultilevel"/>
    <w:tmpl w:val="87BE2D1C"/>
    <w:lvl w:ilvl="0" w:tplc="34F62CDE">
      <w:start w:val="1"/>
      <w:numFmt w:val="upperLetter"/>
      <w:lvlText w:val="%1."/>
      <w:lvlJc w:val="left"/>
      <w:pPr>
        <w:tabs>
          <w:tab w:val="num" w:pos="1891"/>
        </w:tabs>
        <w:ind w:left="1891" w:hanging="360"/>
      </w:pPr>
      <w:rPr>
        <w:rFonts w:hint="default"/>
      </w:r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A546E0A"/>
    <w:multiLevelType w:val="hybridMultilevel"/>
    <w:tmpl w:val="EF427756"/>
    <w:lvl w:ilvl="0" w:tplc="691CE1B4">
      <w:start w:val="1"/>
      <w:numFmt w:val="lowerLetter"/>
      <w:lvlText w:val="%1."/>
      <w:lvlJc w:val="left"/>
      <w:pPr>
        <w:tabs>
          <w:tab w:val="num" w:pos="2174"/>
        </w:tabs>
        <w:ind w:left="2174"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B6022BB"/>
    <w:multiLevelType w:val="hybridMultilevel"/>
    <w:tmpl w:val="E84A1674"/>
    <w:lvl w:ilvl="0" w:tplc="E57A27E6">
      <w:start w:val="1"/>
      <w:numFmt w:val="decimal"/>
      <w:lvlText w:val="(%1)"/>
      <w:lvlJc w:val="left"/>
      <w:pPr>
        <w:ind w:left="1534" w:hanging="570"/>
      </w:pPr>
      <w:rPr>
        <w:rFonts w:hint="default"/>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9" w15:restartNumberingAfterBreak="0">
    <w:nsid w:val="49213ADD"/>
    <w:multiLevelType w:val="hybridMultilevel"/>
    <w:tmpl w:val="DD4EAA2C"/>
    <w:lvl w:ilvl="0" w:tplc="F0A23B0C">
      <w:start w:val="1"/>
      <w:numFmt w:val="lowerLetter"/>
      <w:lvlText w:val="%1."/>
      <w:lvlJc w:val="left"/>
      <w:pPr>
        <w:tabs>
          <w:tab w:val="num" w:pos="2174"/>
        </w:tabs>
        <w:ind w:left="2174" w:hanging="360"/>
      </w:pPr>
      <w:rPr>
        <w:rFonts w:hint="default"/>
      </w:rPr>
    </w:lvl>
    <w:lvl w:ilvl="1" w:tplc="04090019" w:tentative="1">
      <w:start w:val="1"/>
      <w:numFmt w:val="ideographTraditional"/>
      <w:lvlText w:val="%2、"/>
      <w:lvlJc w:val="left"/>
      <w:pPr>
        <w:tabs>
          <w:tab w:val="num" w:pos="2774"/>
        </w:tabs>
        <w:ind w:left="2774" w:hanging="480"/>
      </w:pPr>
    </w:lvl>
    <w:lvl w:ilvl="2" w:tplc="0409001B" w:tentative="1">
      <w:start w:val="1"/>
      <w:numFmt w:val="lowerRoman"/>
      <w:lvlText w:val="%3."/>
      <w:lvlJc w:val="right"/>
      <w:pPr>
        <w:tabs>
          <w:tab w:val="num" w:pos="3254"/>
        </w:tabs>
        <w:ind w:left="3254" w:hanging="480"/>
      </w:pPr>
    </w:lvl>
    <w:lvl w:ilvl="3" w:tplc="0409000F" w:tentative="1">
      <w:start w:val="1"/>
      <w:numFmt w:val="decimal"/>
      <w:lvlText w:val="%4."/>
      <w:lvlJc w:val="left"/>
      <w:pPr>
        <w:tabs>
          <w:tab w:val="num" w:pos="3734"/>
        </w:tabs>
        <w:ind w:left="3734" w:hanging="480"/>
      </w:pPr>
    </w:lvl>
    <w:lvl w:ilvl="4" w:tplc="04090019" w:tentative="1">
      <w:start w:val="1"/>
      <w:numFmt w:val="ideographTraditional"/>
      <w:lvlText w:val="%5、"/>
      <w:lvlJc w:val="left"/>
      <w:pPr>
        <w:tabs>
          <w:tab w:val="num" w:pos="4214"/>
        </w:tabs>
        <w:ind w:left="4214" w:hanging="480"/>
      </w:pPr>
    </w:lvl>
    <w:lvl w:ilvl="5" w:tplc="0409001B" w:tentative="1">
      <w:start w:val="1"/>
      <w:numFmt w:val="lowerRoman"/>
      <w:lvlText w:val="%6."/>
      <w:lvlJc w:val="right"/>
      <w:pPr>
        <w:tabs>
          <w:tab w:val="num" w:pos="4694"/>
        </w:tabs>
        <w:ind w:left="4694" w:hanging="480"/>
      </w:pPr>
    </w:lvl>
    <w:lvl w:ilvl="6" w:tplc="0409000F" w:tentative="1">
      <w:start w:val="1"/>
      <w:numFmt w:val="decimal"/>
      <w:lvlText w:val="%7."/>
      <w:lvlJc w:val="left"/>
      <w:pPr>
        <w:tabs>
          <w:tab w:val="num" w:pos="5174"/>
        </w:tabs>
        <w:ind w:left="5174" w:hanging="480"/>
      </w:pPr>
    </w:lvl>
    <w:lvl w:ilvl="7" w:tplc="04090019" w:tentative="1">
      <w:start w:val="1"/>
      <w:numFmt w:val="ideographTraditional"/>
      <w:lvlText w:val="%8、"/>
      <w:lvlJc w:val="left"/>
      <w:pPr>
        <w:tabs>
          <w:tab w:val="num" w:pos="5654"/>
        </w:tabs>
        <w:ind w:left="5654" w:hanging="480"/>
      </w:pPr>
    </w:lvl>
    <w:lvl w:ilvl="8" w:tplc="0409001B" w:tentative="1">
      <w:start w:val="1"/>
      <w:numFmt w:val="lowerRoman"/>
      <w:lvlText w:val="%9."/>
      <w:lvlJc w:val="right"/>
      <w:pPr>
        <w:tabs>
          <w:tab w:val="num" w:pos="6134"/>
        </w:tabs>
        <w:ind w:left="6134" w:hanging="480"/>
      </w:pPr>
    </w:lvl>
  </w:abstractNum>
  <w:abstractNum w:abstractNumId="10" w15:restartNumberingAfterBreak="0">
    <w:nsid w:val="4EA7285F"/>
    <w:multiLevelType w:val="hybridMultilevel"/>
    <w:tmpl w:val="E84A1674"/>
    <w:lvl w:ilvl="0" w:tplc="E57A27E6">
      <w:start w:val="1"/>
      <w:numFmt w:val="decimal"/>
      <w:lvlText w:val="(%1)"/>
      <w:lvlJc w:val="left"/>
      <w:pPr>
        <w:ind w:left="1534" w:hanging="570"/>
      </w:pPr>
      <w:rPr>
        <w:rFonts w:hint="default"/>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num w:numId="1">
    <w:abstractNumId w:val="3"/>
  </w:num>
  <w:num w:numId="2">
    <w:abstractNumId w:val="9"/>
  </w:num>
  <w:num w:numId="3">
    <w:abstractNumId w:val="5"/>
  </w:num>
  <w:num w:numId="4">
    <w:abstractNumId w:val="1"/>
  </w:num>
  <w:num w:numId="5">
    <w:abstractNumId w:val="7"/>
  </w:num>
  <w:num w:numId="6">
    <w:abstractNumId w:val="0"/>
  </w:num>
  <w:num w:numId="7">
    <w:abstractNumId w:val="6"/>
  </w:num>
  <w:num w:numId="8">
    <w:abstractNumId w:val="10"/>
  </w:num>
  <w:num w:numId="9">
    <w:abstractNumId w:val="2"/>
  </w:num>
  <w:num w:numId="10">
    <w:abstractNumId w:val="4"/>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rawingGridHorizontalSpacing w:val="13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A70"/>
    <w:rsid w:val="0008502E"/>
    <w:rsid w:val="000F5F14"/>
    <w:rsid w:val="00102F67"/>
    <w:rsid w:val="001225DF"/>
    <w:rsid w:val="00134C8D"/>
    <w:rsid w:val="00144010"/>
    <w:rsid w:val="00153380"/>
    <w:rsid w:val="001842E3"/>
    <w:rsid w:val="001A45CC"/>
    <w:rsid w:val="001C7B11"/>
    <w:rsid w:val="00200450"/>
    <w:rsid w:val="002162AD"/>
    <w:rsid w:val="00230417"/>
    <w:rsid w:val="002313F0"/>
    <w:rsid w:val="002335E8"/>
    <w:rsid w:val="00234324"/>
    <w:rsid w:val="00251BE3"/>
    <w:rsid w:val="002726D0"/>
    <w:rsid w:val="002869E9"/>
    <w:rsid w:val="002C2ADB"/>
    <w:rsid w:val="002C6C42"/>
    <w:rsid w:val="002D1BDB"/>
    <w:rsid w:val="002D2D7D"/>
    <w:rsid w:val="002D5D88"/>
    <w:rsid w:val="00300BF1"/>
    <w:rsid w:val="0030669E"/>
    <w:rsid w:val="00313F04"/>
    <w:rsid w:val="0032073C"/>
    <w:rsid w:val="00323742"/>
    <w:rsid w:val="00326B63"/>
    <w:rsid w:val="00327B6C"/>
    <w:rsid w:val="00334233"/>
    <w:rsid w:val="003608F8"/>
    <w:rsid w:val="00361C48"/>
    <w:rsid w:val="00376530"/>
    <w:rsid w:val="003925EB"/>
    <w:rsid w:val="00397784"/>
    <w:rsid w:val="003B0544"/>
    <w:rsid w:val="003C27DC"/>
    <w:rsid w:val="003D1E07"/>
    <w:rsid w:val="003E6CB0"/>
    <w:rsid w:val="003E7B6E"/>
    <w:rsid w:val="003F0944"/>
    <w:rsid w:val="003F5777"/>
    <w:rsid w:val="0040636C"/>
    <w:rsid w:val="00417794"/>
    <w:rsid w:val="00417850"/>
    <w:rsid w:val="004221AB"/>
    <w:rsid w:val="00427478"/>
    <w:rsid w:val="00476CD9"/>
    <w:rsid w:val="004827B4"/>
    <w:rsid w:val="00495387"/>
    <w:rsid w:val="004A660A"/>
    <w:rsid w:val="004E6A2B"/>
    <w:rsid w:val="004F5BB5"/>
    <w:rsid w:val="004F5FB9"/>
    <w:rsid w:val="00501126"/>
    <w:rsid w:val="00516586"/>
    <w:rsid w:val="00525D3E"/>
    <w:rsid w:val="00555B60"/>
    <w:rsid w:val="005676C8"/>
    <w:rsid w:val="00580D50"/>
    <w:rsid w:val="00585D86"/>
    <w:rsid w:val="005A3174"/>
    <w:rsid w:val="005E3F84"/>
    <w:rsid w:val="005E66A5"/>
    <w:rsid w:val="005F420A"/>
    <w:rsid w:val="006036FD"/>
    <w:rsid w:val="00606409"/>
    <w:rsid w:val="006163B7"/>
    <w:rsid w:val="00630D99"/>
    <w:rsid w:val="006322FE"/>
    <w:rsid w:val="00633BC7"/>
    <w:rsid w:val="00645F8D"/>
    <w:rsid w:val="00650BAB"/>
    <w:rsid w:val="0065597E"/>
    <w:rsid w:val="006726E1"/>
    <w:rsid w:val="006B1CDB"/>
    <w:rsid w:val="006F0B4C"/>
    <w:rsid w:val="00712B05"/>
    <w:rsid w:val="0074320F"/>
    <w:rsid w:val="007474EB"/>
    <w:rsid w:val="0076037F"/>
    <w:rsid w:val="00772101"/>
    <w:rsid w:val="007A4BB1"/>
    <w:rsid w:val="007C3C4D"/>
    <w:rsid w:val="007D315B"/>
    <w:rsid w:val="007D369E"/>
    <w:rsid w:val="007D3B02"/>
    <w:rsid w:val="00813835"/>
    <w:rsid w:val="00817B7F"/>
    <w:rsid w:val="00844DEC"/>
    <w:rsid w:val="00854515"/>
    <w:rsid w:val="00862CDA"/>
    <w:rsid w:val="00864A2E"/>
    <w:rsid w:val="00872F0F"/>
    <w:rsid w:val="008744B4"/>
    <w:rsid w:val="00875E0D"/>
    <w:rsid w:val="00890F51"/>
    <w:rsid w:val="0089749D"/>
    <w:rsid w:val="008B2078"/>
    <w:rsid w:val="008B5DEE"/>
    <w:rsid w:val="008C46E4"/>
    <w:rsid w:val="009238C7"/>
    <w:rsid w:val="0092786C"/>
    <w:rsid w:val="00927CA2"/>
    <w:rsid w:val="00930931"/>
    <w:rsid w:val="00930A3A"/>
    <w:rsid w:val="00952F54"/>
    <w:rsid w:val="009563FF"/>
    <w:rsid w:val="009754FC"/>
    <w:rsid w:val="009F20AB"/>
    <w:rsid w:val="009F6DDB"/>
    <w:rsid w:val="00A22E3F"/>
    <w:rsid w:val="00A31BDE"/>
    <w:rsid w:val="00A329C1"/>
    <w:rsid w:val="00A36633"/>
    <w:rsid w:val="00A572D7"/>
    <w:rsid w:val="00A64A4A"/>
    <w:rsid w:val="00A72A47"/>
    <w:rsid w:val="00A7458D"/>
    <w:rsid w:val="00A815C7"/>
    <w:rsid w:val="00AA2C05"/>
    <w:rsid w:val="00AE2AC3"/>
    <w:rsid w:val="00AF1758"/>
    <w:rsid w:val="00AF3AE1"/>
    <w:rsid w:val="00B011E6"/>
    <w:rsid w:val="00B1305A"/>
    <w:rsid w:val="00B30FBD"/>
    <w:rsid w:val="00B37455"/>
    <w:rsid w:val="00B43951"/>
    <w:rsid w:val="00B65624"/>
    <w:rsid w:val="00B65AC3"/>
    <w:rsid w:val="00B679B1"/>
    <w:rsid w:val="00B72314"/>
    <w:rsid w:val="00B767A1"/>
    <w:rsid w:val="00B90C11"/>
    <w:rsid w:val="00BA1CB2"/>
    <w:rsid w:val="00BC6AB8"/>
    <w:rsid w:val="00BD37DD"/>
    <w:rsid w:val="00BD58A5"/>
    <w:rsid w:val="00BE5781"/>
    <w:rsid w:val="00BF0FD0"/>
    <w:rsid w:val="00C32989"/>
    <w:rsid w:val="00C5124B"/>
    <w:rsid w:val="00C51FBD"/>
    <w:rsid w:val="00C716A8"/>
    <w:rsid w:val="00C74F54"/>
    <w:rsid w:val="00CA4DFF"/>
    <w:rsid w:val="00CB0642"/>
    <w:rsid w:val="00CB62B9"/>
    <w:rsid w:val="00CD5B16"/>
    <w:rsid w:val="00CE419A"/>
    <w:rsid w:val="00D01F37"/>
    <w:rsid w:val="00D07FA1"/>
    <w:rsid w:val="00D11734"/>
    <w:rsid w:val="00D138DB"/>
    <w:rsid w:val="00D14439"/>
    <w:rsid w:val="00D36635"/>
    <w:rsid w:val="00D37EF5"/>
    <w:rsid w:val="00D50A70"/>
    <w:rsid w:val="00D50EEB"/>
    <w:rsid w:val="00D7795D"/>
    <w:rsid w:val="00D862FB"/>
    <w:rsid w:val="00DA0AE7"/>
    <w:rsid w:val="00DB07C3"/>
    <w:rsid w:val="00DB1A5C"/>
    <w:rsid w:val="00DB5A53"/>
    <w:rsid w:val="00DC14A7"/>
    <w:rsid w:val="00DC34D4"/>
    <w:rsid w:val="00DD3B26"/>
    <w:rsid w:val="00DD59D4"/>
    <w:rsid w:val="00E01C35"/>
    <w:rsid w:val="00E15B6D"/>
    <w:rsid w:val="00E4006D"/>
    <w:rsid w:val="00E424F4"/>
    <w:rsid w:val="00E453DB"/>
    <w:rsid w:val="00E77371"/>
    <w:rsid w:val="00E96612"/>
    <w:rsid w:val="00EC3EB6"/>
    <w:rsid w:val="00ED7E47"/>
    <w:rsid w:val="00F04B24"/>
    <w:rsid w:val="00F04BE5"/>
    <w:rsid w:val="00F32826"/>
    <w:rsid w:val="00F36ED6"/>
    <w:rsid w:val="00F41E63"/>
    <w:rsid w:val="00F46A00"/>
    <w:rsid w:val="00F50185"/>
    <w:rsid w:val="00F56558"/>
    <w:rsid w:val="00F64F3E"/>
    <w:rsid w:val="00F72E2A"/>
    <w:rsid w:val="00FB1482"/>
    <w:rsid w:val="00FB3B03"/>
    <w:rsid w:val="00FB642B"/>
    <w:rsid w:val="00FC16D5"/>
    <w:rsid w:val="00FC20C7"/>
    <w:rsid w:val="00FC540F"/>
    <w:rsid w:val="00FC643A"/>
    <w:rsid w:val="00FE429C"/>
    <w:rsid w:val="00FE451B"/>
    <w:rsid w:val="00FF08BB"/>
    <w:rsid w:val="00FF59A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5:docId w15:val="{5EEE0D77-A942-4EC6-8977-F37F4433B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7CA2"/>
    <w:pPr>
      <w:widowControl w:val="0"/>
      <w:spacing w:line="500" w:lineRule="exact"/>
      <w:jc w:val="both"/>
      <w:textAlignment w:val="center"/>
    </w:pPr>
    <w:rPr>
      <w:rFonts w:ascii="標楷體" w:eastAsia="標楷體"/>
      <w:kern w:val="2"/>
      <w:sz w:val="26"/>
    </w:rPr>
  </w:style>
  <w:style w:type="paragraph" w:styleId="1">
    <w:name w:val="heading 1"/>
    <w:basedOn w:val="a"/>
    <w:next w:val="a"/>
    <w:link w:val="10"/>
    <w:qFormat/>
    <w:rsid w:val="002335E8"/>
    <w:pPr>
      <w:keepNext/>
      <w:widowControl/>
      <w:tabs>
        <w:tab w:val="num" w:pos="992"/>
      </w:tabs>
      <w:spacing w:line="360" w:lineRule="auto"/>
      <w:ind w:left="992" w:hanging="992"/>
      <w:jc w:val="left"/>
      <w:textAlignment w:val="auto"/>
      <w:outlineLvl w:val="0"/>
    </w:pPr>
    <w:rPr>
      <w:rFonts w:ascii="細明體" w:eastAsia="細明體" w:hAnsi="細明體"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章"/>
    <w:basedOn w:val="a"/>
    <w:rsid w:val="00927CA2"/>
    <w:pPr>
      <w:jc w:val="center"/>
    </w:pPr>
    <w:rPr>
      <w:rFonts w:ascii="細明體" w:eastAsia="細明體"/>
      <w:sz w:val="30"/>
    </w:rPr>
  </w:style>
  <w:style w:type="paragraph" w:styleId="a4">
    <w:name w:val="Body Text"/>
    <w:basedOn w:val="a"/>
    <w:rsid w:val="00927CA2"/>
    <w:pPr>
      <w:ind w:left="964"/>
    </w:pPr>
  </w:style>
  <w:style w:type="paragraph" w:customStyle="1" w:styleId="11">
    <w:name w:val="1."/>
    <w:basedOn w:val="a"/>
    <w:rsid w:val="00927CA2"/>
    <w:pPr>
      <w:spacing w:line="1500" w:lineRule="exact"/>
      <w:ind w:left="964" w:hanging="964"/>
    </w:pPr>
    <w:rPr>
      <w:sz w:val="32"/>
    </w:rPr>
  </w:style>
  <w:style w:type="paragraph" w:customStyle="1" w:styleId="110">
    <w:name w:val="1.1"/>
    <w:basedOn w:val="a"/>
    <w:link w:val="111"/>
    <w:rsid w:val="00927CA2"/>
    <w:pPr>
      <w:ind w:left="964" w:hanging="964"/>
    </w:pPr>
  </w:style>
  <w:style w:type="paragraph" w:customStyle="1" w:styleId="11-">
    <w:name w:val="1.1-"/>
    <w:basedOn w:val="110"/>
    <w:rsid w:val="00927CA2"/>
    <w:pPr>
      <w:spacing w:before="500"/>
    </w:pPr>
  </w:style>
  <w:style w:type="paragraph" w:customStyle="1" w:styleId="112">
    <w:name w:val="1.1文"/>
    <w:basedOn w:val="110"/>
    <w:rsid w:val="00927CA2"/>
    <w:pPr>
      <w:ind w:firstLine="0"/>
    </w:pPr>
  </w:style>
  <w:style w:type="paragraph" w:customStyle="1" w:styleId="12">
    <w:name w:val="(1)"/>
    <w:basedOn w:val="110"/>
    <w:rsid w:val="00927CA2"/>
    <w:pPr>
      <w:ind w:left="1531" w:hanging="567"/>
    </w:pPr>
  </w:style>
  <w:style w:type="paragraph" w:customStyle="1" w:styleId="a5">
    <w:name w:val="表文"/>
    <w:basedOn w:val="a"/>
    <w:rsid w:val="00927CA2"/>
    <w:pPr>
      <w:spacing w:line="480" w:lineRule="exact"/>
      <w:ind w:left="57" w:right="57"/>
    </w:pPr>
  </w:style>
  <w:style w:type="paragraph" w:customStyle="1" w:styleId="13">
    <w:name w:val="(1)文"/>
    <w:basedOn w:val="12"/>
    <w:rsid w:val="00927CA2"/>
    <w:pPr>
      <w:ind w:firstLine="0"/>
    </w:pPr>
  </w:style>
  <w:style w:type="paragraph" w:customStyle="1" w:styleId="A6">
    <w:name w:val="A."/>
    <w:basedOn w:val="12"/>
    <w:rsid w:val="00927CA2"/>
    <w:pPr>
      <w:ind w:left="1815" w:hanging="284"/>
    </w:pPr>
  </w:style>
  <w:style w:type="paragraph" w:customStyle="1" w:styleId="A7">
    <w:name w:val="A.文"/>
    <w:basedOn w:val="A6"/>
    <w:rsid w:val="00927CA2"/>
    <w:pPr>
      <w:ind w:left="1814" w:firstLine="0"/>
    </w:pPr>
  </w:style>
  <w:style w:type="paragraph" w:customStyle="1" w:styleId="a8">
    <w:name w:val="a."/>
    <w:basedOn w:val="A6"/>
    <w:rsid w:val="00927CA2"/>
    <w:pPr>
      <w:ind w:left="2098"/>
    </w:pPr>
  </w:style>
  <w:style w:type="paragraph" w:customStyle="1" w:styleId="a9">
    <w:name w:val="a.文"/>
    <w:basedOn w:val="a8"/>
    <w:rsid w:val="00927CA2"/>
    <w:pPr>
      <w:ind w:firstLine="0"/>
    </w:pPr>
  </w:style>
  <w:style w:type="paragraph" w:styleId="aa">
    <w:name w:val="header"/>
    <w:basedOn w:val="a"/>
    <w:rsid w:val="00927CA2"/>
    <w:pPr>
      <w:tabs>
        <w:tab w:val="center" w:pos="4153"/>
        <w:tab w:val="right" w:pos="8306"/>
      </w:tabs>
      <w:snapToGrid w:val="0"/>
    </w:pPr>
    <w:rPr>
      <w:sz w:val="20"/>
    </w:rPr>
  </w:style>
  <w:style w:type="paragraph" w:customStyle="1" w:styleId="ab">
    <w:name w:val="表文中"/>
    <w:basedOn w:val="a5"/>
    <w:rsid w:val="00927CA2"/>
    <w:pPr>
      <w:jc w:val="center"/>
    </w:pPr>
  </w:style>
  <w:style w:type="paragraph" w:styleId="ac">
    <w:name w:val="footer"/>
    <w:basedOn w:val="a"/>
    <w:link w:val="ad"/>
    <w:uiPriority w:val="99"/>
    <w:rsid w:val="00927CA2"/>
    <w:pPr>
      <w:tabs>
        <w:tab w:val="left" w:pos="4253"/>
        <w:tab w:val="left" w:pos="8051"/>
      </w:tabs>
      <w:snapToGrid w:val="0"/>
      <w:spacing w:line="300" w:lineRule="exact"/>
      <w:jc w:val="distribute"/>
    </w:pPr>
    <w:rPr>
      <w:rFonts w:ascii="Arial" w:hAnsi="Arial"/>
      <w:sz w:val="16"/>
    </w:rPr>
  </w:style>
  <w:style w:type="character" w:styleId="ae">
    <w:name w:val="page number"/>
    <w:basedOn w:val="a0"/>
    <w:rsid w:val="00927CA2"/>
  </w:style>
  <w:style w:type="paragraph" w:customStyle="1" w:styleId="DefaultText">
    <w:name w:val="Default Text"/>
    <w:basedOn w:val="a"/>
    <w:rsid w:val="003F0944"/>
    <w:pPr>
      <w:widowControl/>
      <w:overflowPunct w:val="0"/>
      <w:autoSpaceDE w:val="0"/>
      <w:autoSpaceDN w:val="0"/>
      <w:adjustRightInd w:val="0"/>
      <w:spacing w:line="240" w:lineRule="auto"/>
      <w:jc w:val="left"/>
      <w:textAlignment w:val="baseline"/>
    </w:pPr>
    <w:rPr>
      <w:rFonts w:ascii="細明體" w:eastAsia="細明體"/>
      <w:kern w:val="0"/>
      <w:sz w:val="24"/>
    </w:rPr>
  </w:style>
  <w:style w:type="paragraph" w:customStyle="1" w:styleId="af">
    <w:name w:val="結束"/>
    <w:basedOn w:val="ab"/>
    <w:rsid w:val="00927CA2"/>
    <w:pPr>
      <w:spacing w:before="500" w:line="500" w:lineRule="exact"/>
    </w:pPr>
  </w:style>
  <w:style w:type="paragraph" w:customStyle="1" w:styleId="1-">
    <w:name w:val="(1)-"/>
    <w:basedOn w:val="a"/>
    <w:rsid w:val="00927CA2"/>
    <w:pPr>
      <w:tabs>
        <w:tab w:val="left" w:pos="1531"/>
        <w:tab w:val="left" w:pos="3969"/>
      </w:tabs>
      <w:ind w:left="3969" w:hanging="3005"/>
    </w:pPr>
  </w:style>
  <w:style w:type="paragraph" w:customStyle="1" w:styleId="af0">
    <w:name w:val="Ⅰ"/>
    <w:basedOn w:val="a8"/>
    <w:rsid w:val="00927CA2"/>
    <w:pPr>
      <w:ind w:left="2382"/>
    </w:pPr>
  </w:style>
  <w:style w:type="paragraph" w:customStyle="1" w:styleId="af1">
    <w:name w:val="Ⅰ文"/>
    <w:basedOn w:val="af0"/>
    <w:rsid w:val="00927CA2"/>
    <w:pPr>
      <w:ind w:firstLine="0"/>
    </w:pPr>
  </w:style>
  <w:style w:type="character" w:customStyle="1" w:styleId="subjectmatter1">
    <w:name w:val="subject_matter1"/>
    <w:basedOn w:val="a0"/>
    <w:rsid w:val="003F0944"/>
  </w:style>
  <w:style w:type="paragraph" w:styleId="af2">
    <w:name w:val="Balloon Text"/>
    <w:basedOn w:val="a"/>
    <w:semiHidden/>
    <w:rsid w:val="00F04BE5"/>
    <w:rPr>
      <w:rFonts w:ascii="Arial" w:eastAsia="新細明體" w:hAnsi="Arial"/>
      <w:sz w:val="18"/>
      <w:szCs w:val="18"/>
    </w:rPr>
  </w:style>
  <w:style w:type="paragraph" w:customStyle="1" w:styleId="Af3">
    <w:name w:val="A"/>
    <w:basedOn w:val="a"/>
    <w:rsid w:val="00D7795D"/>
    <w:pPr>
      <w:adjustRightInd w:val="0"/>
      <w:spacing w:before="120" w:line="360" w:lineRule="atLeast"/>
      <w:ind w:left="851" w:hanging="227"/>
      <w:textAlignment w:val="baseline"/>
    </w:pPr>
    <w:rPr>
      <w:rFonts w:ascii="細明體" w:eastAsia="細明體"/>
      <w:kern w:val="0"/>
      <w:sz w:val="24"/>
      <w:szCs w:val="24"/>
    </w:rPr>
  </w:style>
  <w:style w:type="character" w:customStyle="1" w:styleId="10">
    <w:name w:val="標題 1 字元"/>
    <w:link w:val="1"/>
    <w:rsid w:val="002335E8"/>
    <w:rPr>
      <w:rFonts w:ascii="細明體" w:eastAsia="細明體" w:hAnsi="細明體" w:cs="Arial"/>
      <w:sz w:val="24"/>
      <w:szCs w:val="24"/>
    </w:rPr>
  </w:style>
  <w:style w:type="paragraph" w:styleId="af4">
    <w:name w:val="List Paragraph"/>
    <w:basedOn w:val="a"/>
    <w:uiPriority w:val="34"/>
    <w:qFormat/>
    <w:rsid w:val="00864A2E"/>
    <w:pPr>
      <w:spacing w:line="240" w:lineRule="auto"/>
      <w:ind w:leftChars="200" w:left="480"/>
      <w:jc w:val="left"/>
      <w:textAlignment w:val="auto"/>
    </w:pPr>
    <w:rPr>
      <w:rFonts w:ascii="Times New Roman" w:eastAsia="新細明體"/>
      <w:sz w:val="24"/>
      <w:szCs w:val="24"/>
    </w:rPr>
  </w:style>
  <w:style w:type="character" w:customStyle="1" w:styleId="apple-converted-space">
    <w:name w:val="apple-converted-space"/>
    <w:basedOn w:val="a0"/>
    <w:rsid w:val="008C46E4"/>
  </w:style>
  <w:style w:type="character" w:styleId="af5">
    <w:name w:val="Emphasis"/>
    <w:basedOn w:val="a0"/>
    <w:uiPriority w:val="20"/>
    <w:qFormat/>
    <w:rsid w:val="00313F04"/>
    <w:rPr>
      <w:i/>
      <w:iCs/>
    </w:rPr>
  </w:style>
  <w:style w:type="character" w:customStyle="1" w:styleId="111">
    <w:name w:val="1.1 字元"/>
    <w:link w:val="110"/>
    <w:locked/>
    <w:rsid w:val="006F0B4C"/>
    <w:rPr>
      <w:rFonts w:ascii="標楷體" w:eastAsia="標楷體"/>
      <w:kern w:val="2"/>
      <w:sz w:val="26"/>
    </w:rPr>
  </w:style>
  <w:style w:type="character" w:customStyle="1" w:styleId="ad">
    <w:name w:val="頁尾 字元"/>
    <w:basedOn w:val="a0"/>
    <w:link w:val="ac"/>
    <w:uiPriority w:val="99"/>
    <w:rsid w:val="00E77371"/>
    <w:rPr>
      <w:rFonts w:ascii="Arial" w:eastAsia="標楷體" w:hAnsi="Arial"/>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6618">
      <w:bodyDiv w:val="1"/>
      <w:marLeft w:val="0"/>
      <w:marRight w:val="0"/>
      <w:marTop w:val="0"/>
      <w:marBottom w:val="0"/>
      <w:divBdr>
        <w:top w:val="none" w:sz="0" w:space="0" w:color="auto"/>
        <w:left w:val="none" w:sz="0" w:space="0" w:color="auto"/>
        <w:bottom w:val="none" w:sz="0" w:space="0" w:color="auto"/>
        <w:right w:val="none" w:sz="0" w:space="0" w:color="auto"/>
      </w:divBdr>
    </w:div>
    <w:div w:id="707224227">
      <w:bodyDiv w:val="1"/>
      <w:marLeft w:val="0"/>
      <w:marRight w:val="0"/>
      <w:marTop w:val="0"/>
      <w:marBottom w:val="0"/>
      <w:divBdr>
        <w:top w:val="none" w:sz="0" w:space="0" w:color="auto"/>
        <w:left w:val="none" w:sz="0" w:space="0" w:color="auto"/>
        <w:bottom w:val="none" w:sz="0" w:space="0" w:color="auto"/>
        <w:right w:val="none" w:sz="0" w:space="0" w:color="auto"/>
      </w:divBdr>
    </w:div>
    <w:div w:id="144546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5466E-2110-46E7-B987-04E93454E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1620</Words>
  <Characters>9238</Characters>
  <Application>Microsoft Office Word</Application>
  <DocSecurity>0</DocSecurity>
  <Lines>76</Lines>
  <Paragraphs>21</Paragraphs>
  <ScaleCrop>false</ScaleCrop>
  <Company>CHAOS</Company>
  <LinksUpToDate>false</LinksUpToDate>
  <CharactersWithSpaces>10837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第15911章</dc:title>
  <dc:creator>CCChang</dc:creator>
  <cp:lastModifiedBy>陳國明</cp:lastModifiedBy>
  <cp:revision>3</cp:revision>
  <cp:lastPrinted>2001-12-04T06:40:00Z</cp:lastPrinted>
  <dcterms:created xsi:type="dcterms:W3CDTF">2024-01-19T09:54:00Z</dcterms:created>
  <dcterms:modified xsi:type="dcterms:W3CDTF">2024-01-19T10:15:00Z</dcterms:modified>
</cp:coreProperties>
</file>