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00A" w:rsidRPr="00301497" w:rsidRDefault="00377E31" w:rsidP="009C1DDD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301497">
        <w:rPr>
          <w:rFonts w:ascii="微軟正黑體" w:eastAsia="微軟正黑體" w:hAnsi="微軟正黑體" w:hint="eastAsia"/>
          <w:b/>
          <w:sz w:val="40"/>
          <w:szCs w:val="40"/>
        </w:rPr>
        <w:t>儲存設備採購案</w:t>
      </w:r>
      <w:r w:rsidR="00D4792C">
        <w:rPr>
          <w:rFonts w:ascii="微軟正黑體" w:eastAsia="微軟正黑體" w:hAnsi="微軟正黑體" w:hint="eastAsia"/>
          <w:b/>
          <w:sz w:val="40"/>
          <w:szCs w:val="40"/>
        </w:rPr>
        <w:t>採購規格</w:t>
      </w:r>
    </w:p>
    <w:p w:rsidR="00CB7F1A" w:rsidRPr="00301497" w:rsidRDefault="00CB7F1A" w:rsidP="009C1DDD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28"/>
        </w:rPr>
      </w:pPr>
      <w:r w:rsidRPr="00301497">
        <w:rPr>
          <w:rFonts w:ascii="微軟正黑體" w:eastAsia="微軟正黑體" w:hAnsi="微軟正黑體" w:hint="eastAsia"/>
          <w:b/>
          <w:sz w:val="28"/>
        </w:rPr>
        <w:t>數量</w:t>
      </w:r>
    </w:p>
    <w:p w:rsidR="009C1DDD" w:rsidRPr="00301497" w:rsidRDefault="009C1DDD" w:rsidP="00D45966">
      <w:pPr>
        <w:snapToGrid w:val="0"/>
        <w:spacing w:line="300" w:lineRule="exact"/>
        <w:ind w:left="48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此次</w:t>
      </w:r>
      <w:r w:rsidR="00377E31" w:rsidRPr="00301497">
        <w:rPr>
          <w:rFonts w:ascii="微軟正黑體" w:eastAsia="微軟正黑體" w:hAnsi="微軟正黑體" w:hint="eastAsia"/>
          <w:b/>
        </w:rPr>
        <w:t>採購儲存設備</w:t>
      </w:r>
      <w:r w:rsidR="00CB7F1A" w:rsidRPr="00301497">
        <w:rPr>
          <w:rFonts w:ascii="微軟正黑體" w:eastAsia="微軟正黑體" w:hAnsi="微軟正黑體" w:hint="eastAsia"/>
          <w:b/>
        </w:rPr>
        <w:t>為</w:t>
      </w:r>
      <w:r w:rsidR="003F5D79" w:rsidRPr="00301497">
        <w:rPr>
          <w:rFonts w:ascii="微軟正黑體" w:eastAsia="微軟正黑體" w:hAnsi="微軟正黑體" w:hint="eastAsia"/>
          <w:b/>
        </w:rPr>
        <w:t>24槽</w:t>
      </w:r>
      <w:r w:rsidR="00043D71" w:rsidRPr="00301497">
        <w:rPr>
          <w:rFonts w:ascii="微軟正黑體" w:eastAsia="微軟正黑體" w:hAnsi="微軟正黑體" w:hint="eastAsia"/>
          <w:b/>
        </w:rPr>
        <w:t>(含)以上</w:t>
      </w:r>
      <w:r w:rsidR="003F5D79" w:rsidRPr="00301497">
        <w:rPr>
          <w:rFonts w:ascii="微軟正黑體" w:eastAsia="微軟正黑體" w:hAnsi="微軟正黑體" w:hint="eastAsia"/>
          <w:b/>
        </w:rPr>
        <w:t>儲存設備</w:t>
      </w:r>
      <w:r w:rsidRPr="00301497">
        <w:rPr>
          <w:rFonts w:ascii="微軟正黑體" w:eastAsia="微軟正黑體" w:hAnsi="微軟正黑體" w:hint="eastAsia"/>
          <w:b/>
        </w:rPr>
        <w:t>一台</w:t>
      </w:r>
      <w:r w:rsidR="00043D71" w:rsidRPr="00301497">
        <w:rPr>
          <w:rFonts w:ascii="微軟正黑體" w:eastAsia="微軟正黑體" w:hAnsi="微軟正黑體" w:hint="eastAsia"/>
          <w:b/>
        </w:rPr>
        <w:t>內裝</w:t>
      </w:r>
      <w:r w:rsidR="00CB7F1A" w:rsidRPr="00301497">
        <w:rPr>
          <w:rFonts w:ascii="微軟正黑體" w:eastAsia="微軟正黑體" w:hAnsi="微軟正黑體" w:hint="eastAsia"/>
          <w:b/>
        </w:rPr>
        <w:t>24顆</w:t>
      </w:r>
      <w:r w:rsidR="00043D71" w:rsidRPr="00301497">
        <w:rPr>
          <w:rFonts w:ascii="微軟正黑體" w:eastAsia="微軟正黑體" w:hAnsi="微軟正黑體" w:hint="eastAsia"/>
          <w:b/>
        </w:rPr>
        <w:t>(含)以上</w:t>
      </w:r>
      <w:r w:rsidR="00CB7F1A" w:rsidRPr="00301497">
        <w:rPr>
          <w:rFonts w:ascii="微軟正黑體" w:eastAsia="微軟正黑體" w:hAnsi="微軟正黑體" w:hint="eastAsia"/>
          <w:b/>
        </w:rPr>
        <w:t>4T</w:t>
      </w:r>
      <w:r w:rsidR="00043D71" w:rsidRPr="00301497">
        <w:rPr>
          <w:rFonts w:ascii="微軟正黑體" w:eastAsia="微軟正黑體" w:hAnsi="微軟正黑體" w:hint="eastAsia"/>
          <w:b/>
        </w:rPr>
        <w:t>(含)以上</w:t>
      </w:r>
      <w:r w:rsidR="00CB7F1A" w:rsidRPr="00301497">
        <w:rPr>
          <w:rFonts w:ascii="微軟正黑體" w:eastAsia="微軟正黑體" w:hAnsi="微軟正黑體" w:hint="eastAsia"/>
          <w:b/>
        </w:rPr>
        <w:t>硬碟</w:t>
      </w:r>
      <w:r w:rsidRPr="00301497">
        <w:rPr>
          <w:rFonts w:ascii="微軟正黑體" w:eastAsia="微軟正黑體" w:hAnsi="微軟正黑體" w:hint="eastAsia"/>
          <w:b/>
        </w:rPr>
        <w:t>與</w:t>
      </w:r>
      <w:r w:rsidR="003F5D79" w:rsidRPr="00301497">
        <w:rPr>
          <w:rFonts w:ascii="微軟正黑體" w:eastAsia="微軟正黑體" w:hAnsi="微軟正黑體" w:hint="eastAsia"/>
          <w:b/>
        </w:rPr>
        <w:t>16槽</w:t>
      </w:r>
      <w:r w:rsidR="00043D71" w:rsidRPr="00301497">
        <w:rPr>
          <w:rFonts w:ascii="微軟正黑體" w:eastAsia="微軟正黑體" w:hAnsi="微軟正黑體" w:hint="eastAsia"/>
          <w:b/>
        </w:rPr>
        <w:t>(含)以上</w:t>
      </w:r>
      <w:r w:rsidR="003F5D79" w:rsidRPr="00301497">
        <w:rPr>
          <w:rFonts w:ascii="微軟正黑體" w:eastAsia="微軟正黑體" w:hAnsi="微軟正黑體" w:hint="eastAsia"/>
          <w:b/>
        </w:rPr>
        <w:t>儲存設備</w:t>
      </w:r>
      <w:r w:rsidRPr="00301497">
        <w:rPr>
          <w:rFonts w:ascii="微軟正黑體" w:eastAsia="微軟正黑體" w:hAnsi="微軟正黑體" w:hint="eastAsia"/>
          <w:b/>
        </w:rPr>
        <w:t>一台</w:t>
      </w:r>
      <w:r w:rsidR="00043D71" w:rsidRPr="00301497">
        <w:rPr>
          <w:rFonts w:ascii="微軟正黑體" w:eastAsia="微軟正黑體" w:hAnsi="微軟正黑體" w:hint="eastAsia"/>
          <w:b/>
        </w:rPr>
        <w:t>內裝</w:t>
      </w:r>
      <w:r w:rsidR="00CB7F1A" w:rsidRPr="00301497">
        <w:rPr>
          <w:rFonts w:ascii="微軟正黑體" w:eastAsia="微軟正黑體" w:hAnsi="微軟正黑體" w:hint="eastAsia"/>
          <w:b/>
        </w:rPr>
        <w:t>8顆</w:t>
      </w:r>
      <w:r w:rsidR="00043D71" w:rsidRPr="00301497">
        <w:rPr>
          <w:rFonts w:ascii="微軟正黑體" w:eastAsia="微軟正黑體" w:hAnsi="微軟正黑體" w:hint="eastAsia"/>
          <w:b/>
        </w:rPr>
        <w:t>(含)以上</w:t>
      </w:r>
      <w:r w:rsidR="00CB7F1A" w:rsidRPr="00301497">
        <w:rPr>
          <w:rFonts w:ascii="微軟正黑體" w:eastAsia="微軟正黑體" w:hAnsi="微軟正黑體" w:hint="eastAsia"/>
          <w:b/>
        </w:rPr>
        <w:t>4T</w:t>
      </w:r>
      <w:r w:rsidR="00043D71" w:rsidRPr="00301497">
        <w:rPr>
          <w:rFonts w:ascii="微軟正黑體" w:eastAsia="微軟正黑體" w:hAnsi="微軟正黑體" w:hint="eastAsia"/>
          <w:b/>
        </w:rPr>
        <w:t>(含)以上</w:t>
      </w:r>
      <w:r w:rsidR="00CB7F1A" w:rsidRPr="00301497">
        <w:rPr>
          <w:rFonts w:ascii="微軟正黑體" w:eastAsia="微軟正黑體" w:hAnsi="微軟正黑體" w:hint="eastAsia"/>
          <w:b/>
        </w:rPr>
        <w:t>硬碟</w:t>
      </w:r>
      <w:r w:rsidRPr="00301497">
        <w:rPr>
          <w:rFonts w:ascii="微軟正黑體" w:eastAsia="微軟正黑體" w:hAnsi="微軟正黑體" w:hint="eastAsia"/>
          <w:b/>
        </w:rPr>
        <w:t>。</w:t>
      </w:r>
    </w:p>
    <w:p w:rsidR="009C1DDD" w:rsidRPr="00301497" w:rsidRDefault="009C1DDD" w:rsidP="009C1DDD">
      <w:pPr>
        <w:pStyle w:val="a7"/>
        <w:ind w:leftChars="0" w:left="360"/>
        <w:rPr>
          <w:rFonts w:ascii="微軟正黑體" w:eastAsia="微軟正黑體" w:hAnsi="微軟正黑體"/>
          <w:b/>
        </w:rPr>
      </w:pPr>
    </w:p>
    <w:p w:rsidR="003A6033" w:rsidRPr="00301497" w:rsidRDefault="009C1DDD" w:rsidP="003F5D79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28"/>
        </w:rPr>
      </w:pPr>
      <w:r w:rsidRPr="00301497">
        <w:rPr>
          <w:rFonts w:ascii="微軟正黑體" w:eastAsia="微軟正黑體" w:hAnsi="微軟正黑體" w:hint="eastAsia"/>
          <w:b/>
          <w:sz w:val="28"/>
        </w:rPr>
        <w:t>規格：</w:t>
      </w:r>
      <w:r w:rsidRPr="00301497">
        <w:rPr>
          <w:rFonts w:ascii="微軟正黑體" w:eastAsia="微軟正黑體" w:hAnsi="微軟正黑體"/>
          <w:b/>
          <w:sz w:val="28"/>
        </w:rPr>
        <w:t xml:space="preserve"> </w:t>
      </w:r>
    </w:p>
    <w:p w:rsidR="003F5D79" w:rsidRPr="00301497" w:rsidRDefault="003F5D79" w:rsidP="003F5D79">
      <w:pPr>
        <w:rPr>
          <w:rFonts w:ascii="微軟正黑體" w:eastAsia="微軟正黑體" w:hAnsi="微軟正黑體"/>
          <w:b/>
          <w:sz w:val="32"/>
        </w:rPr>
      </w:pPr>
      <w:r w:rsidRPr="00301497">
        <w:rPr>
          <w:rFonts w:ascii="微軟正黑體" w:eastAsia="微軟正黑體" w:hAnsi="微軟正黑體" w:hint="eastAsia"/>
          <w:b/>
          <w:sz w:val="28"/>
        </w:rPr>
        <w:t xml:space="preserve">  24槽儲存設備</w:t>
      </w:r>
    </w:p>
    <w:p w:rsidR="003A6033" w:rsidRPr="00301497" w:rsidRDefault="003A6033" w:rsidP="003A6033">
      <w:pPr>
        <w:pStyle w:val="a7"/>
        <w:numPr>
          <w:ilvl w:val="0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須提供</w:t>
      </w:r>
      <w:r w:rsidRPr="00301497">
        <w:rPr>
          <w:rFonts w:ascii="微軟正黑體" w:eastAsia="微軟正黑體" w:hAnsi="微軟正黑體"/>
          <w:b/>
        </w:rPr>
        <w:t>4U</w:t>
      </w:r>
      <w:r w:rsidRPr="00301497">
        <w:rPr>
          <w:rFonts w:ascii="微軟正黑體" w:eastAsia="微軟正黑體" w:hAnsi="微軟正黑體" w:hint="eastAsia"/>
          <w:b/>
        </w:rPr>
        <w:t>機架式磁碟陣列系統。</w:t>
      </w:r>
    </w:p>
    <w:p w:rsidR="003A6033" w:rsidRPr="00301497" w:rsidRDefault="003A6033" w:rsidP="003A6033">
      <w:pPr>
        <w:pStyle w:val="a7"/>
        <w:numPr>
          <w:ilvl w:val="0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每座機架需可安裝</w:t>
      </w:r>
      <w:r w:rsidRPr="00301497">
        <w:rPr>
          <w:rFonts w:ascii="微軟正黑體" w:eastAsia="微軟正黑體" w:hAnsi="微軟正黑體"/>
          <w:b/>
        </w:rPr>
        <w:t>24</w:t>
      </w:r>
      <w:r w:rsidRPr="00301497">
        <w:rPr>
          <w:rFonts w:ascii="微軟正黑體" w:eastAsia="微軟正黑體" w:hAnsi="微軟正黑體" w:hint="eastAsia"/>
          <w:b/>
        </w:rPr>
        <w:t>顆</w:t>
      </w:r>
      <w:r w:rsidRPr="00301497">
        <w:rPr>
          <w:rFonts w:ascii="微軟正黑體" w:eastAsia="微軟正黑體" w:hAnsi="微軟正黑體"/>
          <w:b/>
        </w:rPr>
        <w:t>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 xml:space="preserve">) </w:t>
      </w:r>
      <w:r w:rsidRPr="00301497">
        <w:rPr>
          <w:rFonts w:ascii="微軟正黑體" w:eastAsia="微軟正黑體" w:hAnsi="微軟正黑體" w:hint="eastAsia"/>
          <w:b/>
        </w:rPr>
        <w:t>以上</w:t>
      </w:r>
      <w:r w:rsidRPr="00301497">
        <w:rPr>
          <w:rFonts w:ascii="微軟正黑體" w:eastAsia="微軟正黑體" w:hAnsi="微軟正黑體"/>
          <w:b/>
        </w:rPr>
        <w:t>3.5</w:t>
      </w:r>
      <w:r w:rsidRPr="00301497">
        <w:rPr>
          <w:rFonts w:ascii="微軟正黑體" w:eastAsia="微軟正黑體" w:hAnsi="微軟正黑體" w:hint="eastAsia"/>
          <w:b/>
        </w:rPr>
        <w:t>吋</w:t>
      </w:r>
      <w:r w:rsidRPr="00301497">
        <w:rPr>
          <w:rFonts w:ascii="微軟正黑體" w:eastAsia="微軟正黑體" w:hAnsi="微軟正黑體"/>
          <w:b/>
        </w:rPr>
        <w:t>SATA 6Gbps</w:t>
      </w:r>
      <w:r w:rsidRPr="00301497">
        <w:rPr>
          <w:rFonts w:ascii="微軟正黑體" w:eastAsia="微軟正黑體" w:hAnsi="微軟正黑體" w:hint="eastAsia"/>
          <w:b/>
        </w:rPr>
        <w:t>硬碟。</w:t>
      </w:r>
    </w:p>
    <w:p w:rsidR="003A6033" w:rsidRPr="00301497" w:rsidRDefault="003A6033" w:rsidP="003A6033">
      <w:pPr>
        <w:pStyle w:val="a7"/>
        <w:numPr>
          <w:ilvl w:val="0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每座應提供相容於上述機架式磁碟陣列系統之</w:t>
      </w:r>
      <w:r w:rsidRPr="00301497">
        <w:rPr>
          <w:rFonts w:ascii="微軟正黑體" w:eastAsia="微軟正黑體" w:hAnsi="微軟正黑體"/>
          <w:b/>
        </w:rPr>
        <w:t>3.5</w:t>
      </w:r>
      <w:r w:rsidRPr="00301497">
        <w:rPr>
          <w:rFonts w:ascii="微軟正黑體" w:eastAsia="微軟正黑體" w:hAnsi="微軟正黑體" w:hint="eastAsia"/>
          <w:b/>
        </w:rPr>
        <w:t>吋</w:t>
      </w:r>
      <w:r w:rsidRPr="00301497">
        <w:rPr>
          <w:rFonts w:ascii="微軟正黑體" w:eastAsia="微軟正黑體" w:hAnsi="微軟正黑體"/>
          <w:b/>
        </w:rPr>
        <w:t>SATA 6Gbps</w:t>
      </w:r>
      <w:r w:rsidRPr="00301497">
        <w:rPr>
          <w:rFonts w:ascii="微軟正黑體" w:eastAsia="微軟正黑體" w:hAnsi="微軟正黑體" w:hint="eastAsia"/>
          <w:b/>
        </w:rPr>
        <w:t>硬碟</w:t>
      </w:r>
      <w:r w:rsidRPr="00301497">
        <w:rPr>
          <w:rFonts w:ascii="微軟正黑體" w:eastAsia="微軟正黑體" w:hAnsi="微軟正黑體"/>
          <w:b/>
        </w:rPr>
        <w:t>24</w:t>
      </w:r>
      <w:r w:rsidRPr="00301497">
        <w:rPr>
          <w:rFonts w:ascii="微軟正黑體" w:eastAsia="微軟正黑體" w:hAnsi="微軟正黑體" w:hint="eastAsia"/>
          <w:b/>
        </w:rPr>
        <w:t>顆，單顆硬碟容量為</w:t>
      </w:r>
      <w:r w:rsidR="00D45966" w:rsidRPr="00301497">
        <w:rPr>
          <w:rFonts w:ascii="微軟正黑體" w:eastAsia="微軟正黑體" w:hAnsi="微軟正黑體"/>
          <w:b/>
        </w:rPr>
        <w:t>4</w:t>
      </w:r>
      <w:r w:rsidRPr="00301497">
        <w:rPr>
          <w:rFonts w:ascii="微軟正黑體" w:eastAsia="微軟正黑體" w:hAnsi="微軟正黑體"/>
          <w:b/>
        </w:rPr>
        <w:t>TB 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>)</w:t>
      </w:r>
      <w:r w:rsidRPr="00301497">
        <w:rPr>
          <w:rFonts w:ascii="微軟正黑體" w:eastAsia="微軟正黑體" w:hAnsi="微軟正黑體" w:hint="eastAsia"/>
          <w:b/>
        </w:rPr>
        <w:t>以上，且支援</w:t>
      </w:r>
      <w:r w:rsidRPr="00301497">
        <w:rPr>
          <w:rFonts w:ascii="微軟正黑體" w:eastAsia="微軟正黑體" w:hAnsi="微軟正黑體"/>
          <w:b/>
        </w:rPr>
        <w:t>7200</w:t>
      </w:r>
      <w:r w:rsidRPr="00301497">
        <w:rPr>
          <w:rFonts w:ascii="微軟正黑體" w:eastAsia="微軟正黑體" w:hAnsi="微軟正黑體" w:hint="eastAsia"/>
          <w:b/>
        </w:rPr>
        <w:t>轉</w:t>
      </w:r>
      <w:r w:rsidRPr="00301497">
        <w:rPr>
          <w:rFonts w:ascii="微軟正黑體" w:eastAsia="微軟正黑體" w:hAnsi="微軟正黑體"/>
          <w:b/>
        </w:rPr>
        <w:t>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>)</w:t>
      </w:r>
      <w:r w:rsidRPr="00301497">
        <w:rPr>
          <w:rFonts w:ascii="微軟正黑體" w:eastAsia="微軟正黑體" w:hAnsi="微軟正黑體" w:hint="eastAsia"/>
          <w:b/>
        </w:rPr>
        <w:t>以上。</w:t>
      </w:r>
    </w:p>
    <w:p w:rsidR="003A6033" w:rsidRPr="00301497" w:rsidRDefault="003A6033" w:rsidP="003A6033">
      <w:pPr>
        <w:pStyle w:val="a7"/>
        <w:numPr>
          <w:ilvl w:val="1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記憶體</w:t>
      </w:r>
      <w:r w:rsidRPr="00301497">
        <w:rPr>
          <w:rFonts w:ascii="微軟正黑體" w:eastAsia="微軟正黑體" w:hAnsi="微軟正黑體"/>
          <w:b/>
        </w:rPr>
        <w:t xml:space="preserve"> : DDR3 ECC 32GB 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>)</w:t>
      </w:r>
      <w:r w:rsidRPr="00301497">
        <w:rPr>
          <w:rFonts w:ascii="微軟正黑體" w:eastAsia="微軟正黑體" w:hAnsi="微軟正黑體" w:hint="eastAsia"/>
          <w:b/>
        </w:rPr>
        <w:t>以上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3A6033" w:rsidRPr="00301497" w:rsidRDefault="003A6033" w:rsidP="003A6033">
      <w:pPr>
        <w:pStyle w:val="a7"/>
        <w:numPr>
          <w:ilvl w:val="1"/>
          <w:numId w:val="19"/>
        </w:numPr>
        <w:snapToGrid w:val="0"/>
        <w:spacing w:line="300" w:lineRule="exact"/>
        <w:ind w:leftChars="0"/>
        <w:rPr>
          <w:rStyle w:val="aa"/>
          <w:rFonts w:ascii="微軟正黑體" w:eastAsia="微軟正黑體" w:hAnsi="微軟正黑體"/>
        </w:rPr>
      </w:pPr>
      <w:r w:rsidRPr="00301497">
        <w:rPr>
          <w:rStyle w:val="aa"/>
          <w:rFonts w:ascii="微軟正黑體" w:eastAsia="微軟正黑體" w:hAnsi="微軟正黑體" w:hint="eastAsia"/>
        </w:rPr>
        <w:t>網路埠</w:t>
      </w:r>
      <w:r w:rsidRPr="00301497">
        <w:rPr>
          <w:rStyle w:val="aa"/>
          <w:rFonts w:ascii="微軟正黑體" w:eastAsia="微軟正黑體" w:hAnsi="微軟正黑體"/>
        </w:rPr>
        <w:t xml:space="preserve"> : </w:t>
      </w:r>
      <w:r w:rsidRPr="00301497">
        <w:rPr>
          <w:rStyle w:val="aa"/>
          <w:rFonts w:ascii="微軟正黑體" w:eastAsia="微軟正黑體" w:hAnsi="微軟正黑體" w:hint="eastAsia"/>
        </w:rPr>
        <w:t>提供</w:t>
      </w:r>
      <w:r w:rsidR="0059207B" w:rsidRPr="00301497">
        <w:rPr>
          <w:rStyle w:val="aa"/>
          <w:rFonts w:ascii="微軟正黑體" w:eastAsia="微軟正黑體" w:hAnsi="微軟正黑體" w:hint="eastAsia"/>
        </w:rPr>
        <w:t>2</w:t>
      </w:r>
      <w:r w:rsidRPr="00301497">
        <w:rPr>
          <w:rStyle w:val="aa"/>
          <w:rFonts w:ascii="微軟正黑體" w:eastAsia="微軟正黑體" w:hAnsi="微軟正黑體" w:hint="eastAsia"/>
        </w:rPr>
        <w:t>個</w:t>
      </w:r>
      <w:r w:rsidRPr="00301497">
        <w:rPr>
          <w:rStyle w:val="aa"/>
          <w:rFonts w:ascii="微軟正黑體" w:eastAsia="微軟正黑體" w:hAnsi="微軟正黑體"/>
        </w:rPr>
        <w:t>(</w:t>
      </w:r>
      <w:r w:rsidRPr="00301497">
        <w:rPr>
          <w:rStyle w:val="aa"/>
          <w:rFonts w:ascii="微軟正黑體" w:eastAsia="微軟正黑體" w:hAnsi="微軟正黑體" w:hint="eastAsia"/>
        </w:rPr>
        <w:t>含</w:t>
      </w:r>
      <w:r w:rsidRPr="00301497">
        <w:rPr>
          <w:rStyle w:val="aa"/>
          <w:rFonts w:ascii="微軟正黑體" w:eastAsia="微軟正黑體" w:hAnsi="微軟正黑體"/>
        </w:rPr>
        <w:t>)</w:t>
      </w:r>
      <w:r w:rsidRPr="00301497">
        <w:rPr>
          <w:rStyle w:val="aa"/>
          <w:rFonts w:ascii="微軟正黑體" w:eastAsia="微軟正黑體" w:hAnsi="微軟正黑體" w:hint="eastAsia"/>
        </w:rPr>
        <w:t>以上</w:t>
      </w:r>
      <w:r w:rsidRPr="00301497">
        <w:rPr>
          <w:rStyle w:val="aa"/>
          <w:rFonts w:ascii="微軟正黑體" w:eastAsia="微軟正黑體" w:hAnsi="微軟正黑體"/>
        </w:rPr>
        <w:t xml:space="preserve">GbE </w:t>
      </w:r>
      <w:r w:rsidRPr="00301497">
        <w:rPr>
          <w:rStyle w:val="aa"/>
          <w:rFonts w:ascii="微軟正黑體" w:eastAsia="微軟正黑體" w:hAnsi="微軟正黑體" w:hint="eastAsia"/>
        </w:rPr>
        <w:t>可支援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g"/>
        </w:smartTagPr>
        <w:r w:rsidRPr="00301497">
          <w:rPr>
            <w:rStyle w:val="aa"/>
            <w:rFonts w:ascii="微軟正黑體" w:eastAsia="微軟正黑體" w:hAnsi="微軟正黑體" w:hint="eastAsia"/>
          </w:rPr>
          <w:t>10G</w:t>
        </w:r>
      </w:smartTag>
      <w:r w:rsidRPr="00301497">
        <w:rPr>
          <w:rStyle w:val="aa"/>
          <w:rFonts w:ascii="微軟正黑體" w:eastAsia="微軟正黑體" w:hAnsi="微軟正黑體" w:hint="eastAsia"/>
        </w:rPr>
        <w:t>bE網路介面</w:t>
      </w:r>
      <w:r w:rsidR="007424C2" w:rsidRPr="00301497">
        <w:rPr>
          <w:rStyle w:val="aa"/>
          <w:rFonts w:ascii="微軟正黑體" w:eastAsia="微軟正黑體" w:hAnsi="微軟正黑體" w:hint="eastAsia"/>
        </w:rPr>
        <w:t>。</w:t>
      </w:r>
    </w:p>
    <w:p w:rsidR="003A6033" w:rsidRPr="00301497" w:rsidRDefault="003A6033" w:rsidP="003A6033">
      <w:pPr>
        <w:pStyle w:val="a7"/>
        <w:numPr>
          <w:ilvl w:val="1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擴充埠：提供</w:t>
      </w:r>
      <w:r w:rsidR="0059207B" w:rsidRPr="00301497">
        <w:rPr>
          <w:rFonts w:ascii="微軟正黑體" w:eastAsia="微軟正黑體" w:hAnsi="微軟正黑體" w:hint="eastAsia"/>
          <w:b/>
        </w:rPr>
        <w:t>2</w:t>
      </w:r>
      <w:r w:rsidRPr="00301497">
        <w:rPr>
          <w:rFonts w:ascii="微軟正黑體" w:eastAsia="微軟正黑體" w:hAnsi="微軟正黑體" w:hint="eastAsia"/>
          <w:b/>
        </w:rPr>
        <w:t>個</w:t>
      </w:r>
      <w:r w:rsidRPr="00301497">
        <w:rPr>
          <w:rFonts w:ascii="微軟正黑體" w:eastAsia="微軟正黑體" w:hAnsi="微軟正黑體"/>
          <w:b/>
        </w:rPr>
        <w:t>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>)</w:t>
      </w:r>
      <w:r w:rsidRPr="00301497">
        <w:rPr>
          <w:rFonts w:ascii="微軟正黑體" w:eastAsia="微軟正黑體" w:hAnsi="微軟正黑體" w:hint="eastAsia"/>
          <w:b/>
        </w:rPr>
        <w:t>以上</w:t>
      </w:r>
      <w:r w:rsidRPr="00301497">
        <w:rPr>
          <w:rFonts w:ascii="微軟正黑體" w:eastAsia="微軟正黑體" w:hAnsi="微軟正黑體"/>
          <w:b/>
        </w:rPr>
        <w:t>USB 2.0 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>)</w:t>
      </w:r>
      <w:r w:rsidRPr="00301497">
        <w:rPr>
          <w:rFonts w:ascii="微軟正黑體" w:eastAsia="微軟正黑體" w:hAnsi="微軟正黑體" w:hint="eastAsia"/>
          <w:b/>
        </w:rPr>
        <w:t>以上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3A6033" w:rsidRPr="00301497" w:rsidRDefault="003A6033" w:rsidP="003A6033">
      <w:pPr>
        <w:pStyle w:val="a7"/>
        <w:numPr>
          <w:ilvl w:val="1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Style w:val="aa"/>
          <w:rFonts w:ascii="微軟正黑體" w:eastAsia="微軟正黑體" w:hAnsi="微軟正黑體" w:hint="eastAsia"/>
        </w:rPr>
        <w:t>硬碟架</w:t>
      </w:r>
      <w:r w:rsidRPr="00301497">
        <w:rPr>
          <w:rStyle w:val="aa"/>
          <w:rFonts w:ascii="微軟正黑體" w:eastAsia="微軟正黑體" w:hAnsi="微軟正黑體"/>
        </w:rPr>
        <w:t xml:space="preserve"> : </w:t>
      </w:r>
      <w:r w:rsidRPr="00301497">
        <w:rPr>
          <w:rFonts w:ascii="微軟正黑體" w:eastAsia="微軟正黑體" w:hAnsi="微軟正黑體" w:hint="eastAsia"/>
          <w:b/>
        </w:rPr>
        <w:t>須提供</w:t>
      </w:r>
      <w:r w:rsidRPr="00301497">
        <w:rPr>
          <w:rFonts w:ascii="微軟正黑體" w:eastAsia="微軟正黑體" w:hAnsi="微軟正黑體"/>
          <w:b/>
        </w:rPr>
        <w:t xml:space="preserve"> 24 </w:t>
      </w:r>
      <w:r w:rsidRPr="00301497">
        <w:rPr>
          <w:rFonts w:ascii="微軟正黑體" w:eastAsia="微軟正黑體" w:hAnsi="微軟正黑體" w:hint="eastAsia"/>
          <w:b/>
        </w:rPr>
        <w:t>顆</w:t>
      </w:r>
      <w:r w:rsidRPr="00301497">
        <w:rPr>
          <w:rFonts w:ascii="微軟正黑體" w:eastAsia="微軟正黑體" w:hAnsi="微軟正黑體"/>
          <w:b/>
        </w:rPr>
        <w:t>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>)</w:t>
      </w:r>
      <w:r w:rsidRPr="00301497">
        <w:rPr>
          <w:rFonts w:ascii="微軟正黑體" w:eastAsia="微軟正黑體" w:hAnsi="微軟正黑體" w:hint="eastAsia"/>
          <w:b/>
        </w:rPr>
        <w:t>以上硬碟熱抽換及可鎖式硬碟</w:t>
      </w:r>
      <w:r w:rsidR="00D45966" w:rsidRPr="00301497">
        <w:rPr>
          <w:rStyle w:val="aa"/>
          <w:rFonts w:ascii="微軟正黑體" w:eastAsia="微軟正黑體" w:hAnsi="微軟正黑體" w:hint="eastAsia"/>
        </w:rPr>
        <w:t>架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3A6033" w:rsidRPr="00301497" w:rsidRDefault="003A6033" w:rsidP="003A6033">
      <w:pPr>
        <w:pStyle w:val="a7"/>
        <w:numPr>
          <w:ilvl w:val="1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Style w:val="aa"/>
          <w:rFonts w:ascii="微軟正黑體" w:eastAsia="微軟正黑體" w:hAnsi="微軟正黑體" w:hint="eastAsia"/>
        </w:rPr>
        <w:t>風扇</w:t>
      </w:r>
      <w:r w:rsidRPr="00301497">
        <w:rPr>
          <w:rStyle w:val="aa"/>
          <w:rFonts w:ascii="微軟正黑體" w:eastAsia="微軟正黑體" w:hAnsi="微軟正黑體"/>
        </w:rPr>
        <w:t xml:space="preserve"> : </w:t>
      </w:r>
      <w:r w:rsidRPr="00301497">
        <w:rPr>
          <w:rFonts w:ascii="微軟正黑體" w:eastAsia="微軟正黑體" w:hAnsi="微軟正黑體" w:hint="eastAsia"/>
          <w:b/>
        </w:rPr>
        <w:t>須提供一個</w:t>
      </w:r>
      <w:r w:rsidRPr="00301497">
        <w:rPr>
          <w:rFonts w:ascii="微軟正黑體" w:eastAsia="微軟正黑體" w:hAnsi="微軟正黑體"/>
          <w:b/>
        </w:rPr>
        <w:t>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>)</w:t>
      </w:r>
      <w:r w:rsidRPr="00301497">
        <w:rPr>
          <w:rFonts w:ascii="微軟正黑體" w:eastAsia="微軟正黑體" w:hAnsi="微軟正黑體" w:hint="eastAsia"/>
          <w:b/>
        </w:rPr>
        <w:t>以上</w:t>
      </w:r>
      <w:r w:rsidRPr="00301497">
        <w:rPr>
          <w:rFonts w:ascii="微軟正黑體" w:eastAsia="微軟正黑體" w:hAnsi="微軟正黑體"/>
          <w:b/>
        </w:rPr>
        <w:t xml:space="preserve">4 x 8 cm </w:t>
      </w:r>
      <w:r w:rsidRPr="00301497">
        <w:rPr>
          <w:rFonts w:ascii="微軟正黑體" w:eastAsia="微軟正黑體" w:hAnsi="微軟正黑體" w:hint="eastAsia"/>
          <w:b/>
        </w:rPr>
        <w:t>靜音風扇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3A6033" w:rsidRPr="00301497" w:rsidRDefault="003A6033" w:rsidP="003A6033">
      <w:pPr>
        <w:pStyle w:val="a7"/>
        <w:numPr>
          <w:ilvl w:val="1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Style w:val="aa"/>
          <w:rFonts w:ascii="微軟正黑體" w:eastAsia="微軟正黑體" w:hAnsi="微軟正黑體"/>
        </w:rPr>
        <w:t xml:space="preserve">LED </w:t>
      </w:r>
      <w:r w:rsidRPr="00301497">
        <w:rPr>
          <w:rStyle w:val="aa"/>
          <w:rFonts w:ascii="微軟正黑體" w:eastAsia="微軟正黑體" w:hAnsi="微軟正黑體" w:hint="eastAsia"/>
        </w:rPr>
        <w:t>指示燈</w:t>
      </w:r>
      <w:r w:rsidRPr="00301497">
        <w:rPr>
          <w:rStyle w:val="aa"/>
          <w:rFonts w:ascii="微軟正黑體" w:eastAsia="微軟正黑體" w:hAnsi="微軟正黑體"/>
        </w:rPr>
        <w:t xml:space="preserve"> : </w:t>
      </w:r>
      <w:r w:rsidRPr="00301497">
        <w:rPr>
          <w:rFonts w:ascii="微軟正黑體" w:eastAsia="微軟正黑體" w:hAnsi="微軟正黑體" w:hint="eastAsia"/>
          <w:b/>
        </w:rPr>
        <w:t>狀態、網路、</w:t>
      </w:r>
      <w:r w:rsidRPr="00301497">
        <w:rPr>
          <w:rFonts w:ascii="微軟正黑體" w:eastAsia="微軟正黑體" w:hAnsi="微軟正黑體"/>
          <w:b/>
        </w:rPr>
        <w:t>eSATA</w:t>
      </w:r>
      <w:r w:rsidRPr="00301497">
        <w:rPr>
          <w:rFonts w:ascii="微軟正黑體" w:eastAsia="微軟正黑體" w:hAnsi="微軟正黑體" w:hint="eastAsia"/>
          <w:b/>
        </w:rPr>
        <w:t>、儲存擴充埠狀態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3A6033" w:rsidRPr="00301497" w:rsidRDefault="003A6033" w:rsidP="003A6033">
      <w:pPr>
        <w:pStyle w:val="a7"/>
        <w:numPr>
          <w:ilvl w:val="1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提供標準4U機櫃滑軌。</w:t>
      </w:r>
    </w:p>
    <w:p w:rsidR="003A6033" w:rsidRPr="00301497" w:rsidRDefault="003A6033" w:rsidP="003A6033">
      <w:pPr>
        <w:pStyle w:val="a7"/>
        <w:numPr>
          <w:ilvl w:val="1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提供企業級4TB硬碟24顆。(須五年保固)</w:t>
      </w:r>
    </w:p>
    <w:p w:rsidR="003A6033" w:rsidRPr="00301497" w:rsidRDefault="003A6033" w:rsidP="003A6033">
      <w:pPr>
        <w:pStyle w:val="a7"/>
        <w:numPr>
          <w:ilvl w:val="1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提供 512GB mSATA</w:t>
      </w:r>
      <w:r w:rsidR="0071185C" w:rsidRPr="00301497">
        <w:rPr>
          <w:rFonts w:ascii="微軟正黑體" w:eastAsia="微軟正黑體" w:hAnsi="微軟正黑體" w:hint="eastAsia"/>
          <w:b/>
        </w:rPr>
        <w:t xml:space="preserve"> </w:t>
      </w:r>
      <w:r w:rsidRPr="00301497">
        <w:rPr>
          <w:rFonts w:ascii="微軟正黑體" w:eastAsia="微軟正黑體" w:hAnsi="微軟正黑體" w:hint="eastAsia"/>
          <w:b/>
        </w:rPr>
        <w:t>2顆做快取埠供資料讀取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3F5D79" w:rsidRPr="00301497" w:rsidRDefault="003F5D79" w:rsidP="003F5D79">
      <w:pPr>
        <w:snapToGrid w:val="0"/>
        <w:spacing w:line="300" w:lineRule="exact"/>
        <w:rPr>
          <w:rFonts w:ascii="微軟正黑體" w:eastAsia="微軟正黑體" w:hAnsi="微軟正黑體"/>
          <w:b/>
        </w:rPr>
      </w:pPr>
    </w:p>
    <w:p w:rsidR="003F5D79" w:rsidRPr="00301497" w:rsidRDefault="003F5D79" w:rsidP="003F5D79">
      <w:pPr>
        <w:snapToGrid w:val="0"/>
        <w:spacing w:line="300" w:lineRule="exact"/>
        <w:rPr>
          <w:rFonts w:ascii="微軟正黑體" w:eastAsia="微軟正黑體" w:hAnsi="微軟正黑體"/>
          <w:b/>
          <w:sz w:val="28"/>
        </w:rPr>
      </w:pPr>
      <w:r w:rsidRPr="00301497">
        <w:rPr>
          <w:rFonts w:ascii="微軟正黑體" w:eastAsia="微軟正黑體" w:hAnsi="微軟正黑體" w:hint="eastAsia"/>
          <w:b/>
          <w:sz w:val="28"/>
        </w:rPr>
        <w:t xml:space="preserve">  16槽儲存設備</w:t>
      </w:r>
    </w:p>
    <w:p w:rsidR="0071185C" w:rsidRPr="00301497" w:rsidRDefault="0071185C" w:rsidP="0071185C">
      <w:pPr>
        <w:pStyle w:val="a7"/>
        <w:numPr>
          <w:ilvl w:val="0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須提供3</w:t>
      </w:r>
      <w:r w:rsidRPr="00301497">
        <w:rPr>
          <w:rFonts w:ascii="微軟正黑體" w:eastAsia="微軟正黑體" w:hAnsi="微軟正黑體"/>
          <w:b/>
        </w:rPr>
        <w:t>U</w:t>
      </w:r>
      <w:r w:rsidRPr="00301497">
        <w:rPr>
          <w:rFonts w:ascii="微軟正黑體" w:eastAsia="微軟正黑體" w:hAnsi="微軟正黑體" w:hint="eastAsia"/>
          <w:b/>
        </w:rPr>
        <w:t>機架式磁碟陣列系統。</w:t>
      </w:r>
    </w:p>
    <w:p w:rsidR="0071185C" w:rsidRPr="00301497" w:rsidRDefault="0071185C" w:rsidP="0071185C">
      <w:pPr>
        <w:pStyle w:val="a7"/>
        <w:numPr>
          <w:ilvl w:val="0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每座機架需可安裝</w:t>
      </w:r>
      <w:r w:rsidR="00D45966" w:rsidRPr="00301497">
        <w:rPr>
          <w:rFonts w:ascii="微軟正黑體" w:eastAsia="微軟正黑體" w:hAnsi="微軟正黑體"/>
          <w:b/>
        </w:rPr>
        <w:t>16</w:t>
      </w:r>
      <w:r w:rsidRPr="00301497">
        <w:rPr>
          <w:rFonts w:ascii="微軟正黑體" w:eastAsia="微軟正黑體" w:hAnsi="微軟正黑體" w:hint="eastAsia"/>
          <w:b/>
        </w:rPr>
        <w:t>顆</w:t>
      </w:r>
      <w:r w:rsidRPr="00301497">
        <w:rPr>
          <w:rFonts w:ascii="微軟正黑體" w:eastAsia="微軟正黑體" w:hAnsi="微軟正黑體"/>
          <w:b/>
        </w:rPr>
        <w:t>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 xml:space="preserve">) </w:t>
      </w:r>
      <w:r w:rsidRPr="00301497">
        <w:rPr>
          <w:rFonts w:ascii="微軟正黑體" w:eastAsia="微軟正黑體" w:hAnsi="微軟正黑體" w:hint="eastAsia"/>
          <w:b/>
        </w:rPr>
        <w:t>以上</w:t>
      </w:r>
      <w:r w:rsidRPr="00301497">
        <w:rPr>
          <w:rFonts w:ascii="微軟正黑體" w:eastAsia="微軟正黑體" w:hAnsi="微軟正黑體"/>
          <w:b/>
        </w:rPr>
        <w:t>3.5</w:t>
      </w:r>
      <w:r w:rsidRPr="00301497">
        <w:rPr>
          <w:rFonts w:ascii="微軟正黑體" w:eastAsia="微軟正黑體" w:hAnsi="微軟正黑體" w:hint="eastAsia"/>
          <w:b/>
        </w:rPr>
        <w:t>吋</w:t>
      </w:r>
      <w:r w:rsidRPr="00301497">
        <w:rPr>
          <w:rFonts w:ascii="微軟正黑體" w:eastAsia="微軟正黑體" w:hAnsi="微軟正黑體"/>
          <w:b/>
        </w:rPr>
        <w:t>SATA 6Gbps</w:t>
      </w:r>
      <w:r w:rsidRPr="00301497">
        <w:rPr>
          <w:rFonts w:ascii="微軟正黑體" w:eastAsia="微軟正黑體" w:hAnsi="微軟正黑體" w:hint="eastAsia"/>
          <w:b/>
        </w:rPr>
        <w:t>硬碟。</w:t>
      </w:r>
    </w:p>
    <w:p w:rsidR="0071185C" w:rsidRPr="00301497" w:rsidRDefault="0071185C" w:rsidP="0071185C">
      <w:pPr>
        <w:pStyle w:val="a7"/>
        <w:numPr>
          <w:ilvl w:val="0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每座應提供相容於上述機架式磁碟陣列系統之</w:t>
      </w:r>
      <w:r w:rsidRPr="00301497">
        <w:rPr>
          <w:rFonts w:ascii="微軟正黑體" w:eastAsia="微軟正黑體" w:hAnsi="微軟正黑體"/>
          <w:b/>
        </w:rPr>
        <w:t>3.5</w:t>
      </w:r>
      <w:r w:rsidRPr="00301497">
        <w:rPr>
          <w:rFonts w:ascii="微軟正黑體" w:eastAsia="微軟正黑體" w:hAnsi="微軟正黑體" w:hint="eastAsia"/>
          <w:b/>
        </w:rPr>
        <w:t>吋</w:t>
      </w:r>
      <w:r w:rsidRPr="00301497">
        <w:rPr>
          <w:rFonts w:ascii="微軟正黑體" w:eastAsia="微軟正黑體" w:hAnsi="微軟正黑體"/>
          <w:b/>
        </w:rPr>
        <w:t>SATA 6Gbps</w:t>
      </w:r>
      <w:r w:rsidRPr="00301497">
        <w:rPr>
          <w:rFonts w:ascii="微軟正黑體" w:eastAsia="微軟正黑體" w:hAnsi="微軟正黑體" w:hint="eastAsia"/>
          <w:b/>
        </w:rPr>
        <w:t>硬碟</w:t>
      </w:r>
      <w:r w:rsidR="00D45966" w:rsidRPr="00301497">
        <w:rPr>
          <w:rFonts w:ascii="微軟正黑體" w:eastAsia="微軟正黑體" w:hAnsi="微軟正黑體"/>
          <w:b/>
        </w:rPr>
        <w:t>8</w:t>
      </w:r>
      <w:r w:rsidRPr="00301497">
        <w:rPr>
          <w:rFonts w:ascii="微軟正黑體" w:eastAsia="微軟正黑體" w:hAnsi="微軟正黑體" w:hint="eastAsia"/>
          <w:b/>
        </w:rPr>
        <w:t>顆，單顆硬碟容量為</w:t>
      </w:r>
      <w:r w:rsidR="00D45966" w:rsidRPr="00301497">
        <w:rPr>
          <w:rFonts w:ascii="微軟正黑體" w:eastAsia="微軟正黑體" w:hAnsi="微軟正黑體"/>
          <w:b/>
        </w:rPr>
        <w:t>4</w:t>
      </w:r>
      <w:r w:rsidRPr="00301497">
        <w:rPr>
          <w:rFonts w:ascii="微軟正黑體" w:eastAsia="微軟正黑體" w:hAnsi="微軟正黑體"/>
          <w:b/>
        </w:rPr>
        <w:t>TB 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>)</w:t>
      </w:r>
      <w:r w:rsidRPr="00301497">
        <w:rPr>
          <w:rFonts w:ascii="微軟正黑體" w:eastAsia="微軟正黑體" w:hAnsi="微軟正黑體" w:hint="eastAsia"/>
          <w:b/>
        </w:rPr>
        <w:t>以上，且支援</w:t>
      </w:r>
      <w:r w:rsidRPr="00301497">
        <w:rPr>
          <w:rFonts w:ascii="微軟正黑體" w:eastAsia="微軟正黑體" w:hAnsi="微軟正黑體"/>
          <w:b/>
        </w:rPr>
        <w:t>7200</w:t>
      </w:r>
      <w:r w:rsidRPr="00301497">
        <w:rPr>
          <w:rFonts w:ascii="微軟正黑體" w:eastAsia="微軟正黑體" w:hAnsi="微軟正黑體" w:hint="eastAsia"/>
          <w:b/>
        </w:rPr>
        <w:t>轉</w:t>
      </w:r>
      <w:r w:rsidRPr="00301497">
        <w:rPr>
          <w:rFonts w:ascii="微軟正黑體" w:eastAsia="微軟正黑體" w:hAnsi="微軟正黑體"/>
          <w:b/>
        </w:rPr>
        <w:t>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>)</w:t>
      </w:r>
      <w:r w:rsidRPr="00301497">
        <w:rPr>
          <w:rFonts w:ascii="微軟正黑體" w:eastAsia="微軟正黑體" w:hAnsi="微軟正黑體" w:hint="eastAsia"/>
          <w:b/>
        </w:rPr>
        <w:t>以上。</w:t>
      </w:r>
    </w:p>
    <w:p w:rsidR="0071185C" w:rsidRPr="00301497" w:rsidRDefault="0071185C" w:rsidP="0071185C">
      <w:pPr>
        <w:pStyle w:val="a7"/>
        <w:numPr>
          <w:ilvl w:val="1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記憶體</w:t>
      </w:r>
      <w:r w:rsidRPr="00301497">
        <w:rPr>
          <w:rFonts w:ascii="微軟正黑體" w:eastAsia="微軟正黑體" w:hAnsi="微軟正黑體"/>
          <w:b/>
        </w:rPr>
        <w:t xml:space="preserve"> : DDR3 ECC 32GB 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>)</w:t>
      </w:r>
      <w:r w:rsidRPr="00301497">
        <w:rPr>
          <w:rFonts w:ascii="微軟正黑體" w:eastAsia="微軟正黑體" w:hAnsi="微軟正黑體" w:hint="eastAsia"/>
          <w:b/>
        </w:rPr>
        <w:t>以上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71185C" w:rsidRPr="00301497" w:rsidRDefault="0071185C" w:rsidP="0071185C">
      <w:pPr>
        <w:pStyle w:val="a7"/>
        <w:numPr>
          <w:ilvl w:val="1"/>
          <w:numId w:val="19"/>
        </w:numPr>
        <w:snapToGrid w:val="0"/>
        <w:spacing w:line="300" w:lineRule="exact"/>
        <w:ind w:leftChars="0"/>
        <w:rPr>
          <w:rStyle w:val="aa"/>
          <w:rFonts w:ascii="微軟正黑體" w:eastAsia="微軟正黑體" w:hAnsi="微軟正黑體"/>
        </w:rPr>
      </w:pPr>
      <w:r w:rsidRPr="00301497">
        <w:rPr>
          <w:rStyle w:val="aa"/>
          <w:rFonts w:ascii="微軟正黑體" w:eastAsia="微軟正黑體" w:hAnsi="微軟正黑體" w:hint="eastAsia"/>
        </w:rPr>
        <w:t>網路埠</w:t>
      </w:r>
      <w:r w:rsidRPr="00301497">
        <w:rPr>
          <w:rStyle w:val="aa"/>
          <w:rFonts w:ascii="微軟正黑體" w:eastAsia="微軟正黑體" w:hAnsi="微軟正黑體"/>
        </w:rPr>
        <w:t xml:space="preserve"> : </w:t>
      </w:r>
      <w:r w:rsidRPr="00301497">
        <w:rPr>
          <w:rStyle w:val="aa"/>
          <w:rFonts w:ascii="微軟正黑體" w:eastAsia="微軟正黑體" w:hAnsi="微軟正黑體" w:hint="eastAsia"/>
        </w:rPr>
        <w:t>提供</w:t>
      </w:r>
      <w:r w:rsidR="0059207B" w:rsidRPr="00301497">
        <w:rPr>
          <w:rStyle w:val="aa"/>
          <w:rFonts w:ascii="微軟正黑體" w:eastAsia="微軟正黑體" w:hAnsi="微軟正黑體" w:hint="eastAsia"/>
        </w:rPr>
        <w:t>2</w:t>
      </w:r>
      <w:r w:rsidRPr="00301497">
        <w:rPr>
          <w:rStyle w:val="aa"/>
          <w:rFonts w:ascii="微軟正黑體" w:eastAsia="微軟正黑體" w:hAnsi="微軟正黑體" w:hint="eastAsia"/>
        </w:rPr>
        <w:t>個</w:t>
      </w:r>
      <w:r w:rsidRPr="00301497">
        <w:rPr>
          <w:rStyle w:val="aa"/>
          <w:rFonts w:ascii="微軟正黑體" w:eastAsia="微軟正黑體" w:hAnsi="微軟正黑體"/>
        </w:rPr>
        <w:t>(</w:t>
      </w:r>
      <w:r w:rsidRPr="00301497">
        <w:rPr>
          <w:rStyle w:val="aa"/>
          <w:rFonts w:ascii="微軟正黑體" w:eastAsia="微軟正黑體" w:hAnsi="微軟正黑體" w:hint="eastAsia"/>
        </w:rPr>
        <w:t>含</w:t>
      </w:r>
      <w:r w:rsidRPr="00301497">
        <w:rPr>
          <w:rStyle w:val="aa"/>
          <w:rFonts w:ascii="微軟正黑體" w:eastAsia="微軟正黑體" w:hAnsi="微軟正黑體"/>
        </w:rPr>
        <w:t>)</w:t>
      </w:r>
      <w:r w:rsidRPr="00301497">
        <w:rPr>
          <w:rStyle w:val="aa"/>
          <w:rFonts w:ascii="微軟正黑體" w:eastAsia="微軟正黑體" w:hAnsi="微軟正黑體" w:hint="eastAsia"/>
        </w:rPr>
        <w:t>以上</w:t>
      </w:r>
      <w:r w:rsidRPr="00301497">
        <w:rPr>
          <w:rStyle w:val="aa"/>
          <w:rFonts w:ascii="微軟正黑體" w:eastAsia="微軟正黑體" w:hAnsi="微軟正黑體"/>
        </w:rPr>
        <w:t xml:space="preserve">GbE </w:t>
      </w:r>
      <w:r w:rsidRPr="00301497">
        <w:rPr>
          <w:rStyle w:val="aa"/>
          <w:rFonts w:ascii="微軟正黑體" w:eastAsia="微軟正黑體" w:hAnsi="微軟正黑體" w:hint="eastAsia"/>
        </w:rPr>
        <w:t>可支援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g"/>
        </w:smartTagPr>
        <w:r w:rsidRPr="00301497">
          <w:rPr>
            <w:rStyle w:val="aa"/>
            <w:rFonts w:ascii="微軟正黑體" w:eastAsia="微軟正黑體" w:hAnsi="微軟正黑體" w:hint="eastAsia"/>
          </w:rPr>
          <w:t>10G</w:t>
        </w:r>
      </w:smartTag>
      <w:r w:rsidRPr="00301497">
        <w:rPr>
          <w:rStyle w:val="aa"/>
          <w:rFonts w:ascii="微軟正黑體" w:eastAsia="微軟正黑體" w:hAnsi="微軟正黑體" w:hint="eastAsia"/>
        </w:rPr>
        <w:t>bE網路介面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71185C" w:rsidRPr="00301497" w:rsidRDefault="0071185C" w:rsidP="0071185C">
      <w:pPr>
        <w:pStyle w:val="a7"/>
        <w:numPr>
          <w:ilvl w:val="1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擴充埠：提供</w:t>
      </w:r>
      <w:r w:rsidR="00735CDC" w:rsidRPr="00301497">
        <w:rPr>
          <w:rFonts w:ascii="微軟正黑體" w:eastAsia="微軟正黑體" w:hAnsi="微軟正黑體"/>
          <w:b/>
        </w:rPr>
        <w:t>2</w:t>
      </w:r>
      <w:r w:rsidRPr="00301497">
        <w:rPr>
          <w:rFonts w:ascii="微軟正黑體" w:eastAsia="微軟正黑體" w:hAnsi="微軟正黑體" w:hint="eastAsia"/>
          <w:b/>
        </w:rPr>
        <w:t>個</w:t>
      </w:r>
      <w:r w:rsidRPr="00301497">
        <w:rPr>
          <w:rFonts w:ascii="微軟正黑體" w:eastAsia="微軟正黑體" w:hAnsi="微軟正黑體"/>
          <w:b/>
        </w:rPr>
        <w:t>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>)</w:t>
      </w:r>
      <w:r w:rsidRPr="00301497">
        <w:rPr>
          <w:rFonts w:ascii="微軟正黑體" w:eastAsia="微軟正黑體" w:hAnsi="微軟正黑體" w:hint="eastAsia"/>
          <w:b/>
        </w:rPr>
        <w:t>以上</w:t>
      </w:r>
      <w:r w:rsidRPr="00301497">
        <w:rPr>
          <w:rFonts w:ascii="微軟正黑體" w:eastAsia="微軟正黑體" w:hAnsi="微軟正黑體"/>
          <w:b/>
        </w:rPr>
        <w:t>USB 2.0 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>)</w:t>
      </w:r>
      <w:r w:rsidRPr="00301497">
        <w:rPr>
          <w:rFonts w:ascii="微軟正黑體" w:eastAsia="微軟正黑體" w:hAnsi="微軟正黑體" w:hint="eastAsia"/>
          <w:b/>
        </w:rPr>
        <w:t>以上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71185C" w:rsidRPr="00301497" w:rsidRDefault="0071185C" w:rsidP="0071185C">
      <w:pPr>
        <w:pStyle w:val="a7"/>
        <w:numPr>
          <w:ilvl w:val="1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Style w:val="aa"/>
          <w:rFonts w:ascii="微軟正黑體" w:eastAsia="微軟正黑體" w:hAnsi="微軟正黑體" w:hint="eastAsia"/>
        </w:rPr>
        <w:t>硬碟架</w:t>
      </w:r>
      <w:r w:rsidRPr="00301497">
        <w:rPr>
          <w:rStyle w:val="aa"/>
          <w:rFonts w:ascii="微軟正黑體" w:eastAsia="微軟正黑體" w:hAnsi="微軟正黑體"/>
        </w:rPr>
        <w:t xml:space="preserve"> : </w:t>
      </w:r>
      <w:r w:rsidRPr="00301497">
        <w:rPr>
          <w:rFonts w:ascii="微軟正黑體" w:eastAsia="微軟正黑體" w:hAnsi="微軟正黑體" w:hint="eastAsia"/>
          <w:b/>
        </w:rPr>
        <w:t>須提供</w:t>
      </w:r>
      <w:r w:rsidRPr="00301497">
        <w:rPr>
          <w:rFonts w:ascii="微軟正黑體" w:eastAsia="微軟正黑體" w:hAnsi="微軟正黑體"/>
          <w:b/>
        </w:rPr>
        <w:t xml:space="preserve"> </w:t>
      </w:r>
      <w:r w:rsidR="00D45966" w:rsidRPr="00301497">
        <w:rPr>
          <w:rFonts w:ascii="微軟正黑體" w:eastAsia="微軟正黑體" w:hAnsi="微軟正黑體"/>
          <w:b/>
        </w:rPr>
        <w:t>16</w:t>
      </w:r>
      <w:r w:rsidRPr="00301497">
        <w:rPr>
          <w:rFonts w:ascii="微軟正黑體" w:eastAsia="微軟正黑體" w:hAnsi="微軟正黑體"/>
          <w:b/>
        </w:rPr>
        <w:t xml:space="preserve"> </w:t>
      </w:r>
      <w:r w:rsidRPr="00301497">
        <w:rPr>
          <w:rFonts w:ascii="微軟正黑體" w:eastAsia="微軟正黑體" w:hAnsi="微軟正黑體" w:hint="eastAsia"/>
          <w:b/>
        </w:rPr>
        <w:t>顆</w:t>
      </w:r>
      <w:r w:rsidRPr="00301497">
        <w:rPr>
          <w:rFonts w:ascii="微軟正黑體" w:eastAsia="微軟正黑體" w:hAnsi="微軟正黑體"/>
          <w:b/>
        </w:rPr>
        <w:t>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>)</w:t>
      </w:r>
      <w:r w:rsidRPr="00301497">
        <w:rPr>
          <w:rFonts w:ascii="微軟正黑體" w:eastAsia="微軟正黑體" w:hAnsi="微軟正黑體" w:hint="eastAsia"/>
          <w:b/>
        </w:rPr>
        <w:t>以上硬碟熱抽換及可鎖式硬碟</w:t>
      </w:r>
      <w:r w:rsidR="00D45966" w:rsidRPr="00301497">
        <w:rPr>
          <w:rStyle w:val="aa"/>
          <w:rFonts w:ascii="微軟正黑體" w:eastAsia="微軟正黑體" w:hAnsi="微軟正黑體" w:hint="eastAsia"/>
        </w:rPr>
        <w:t>架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71185C" w:rsidRPr="00301497" w:rsidRDefault="0071185C" w:rsidP="0071185C">
      <w:pPr>
        <w:pStyle w:val="a7"/>
        <w:numPr>
          <w:ilvl w:val="1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Style w:val="aa"/>
          <w:rFonts w:ascii="微軟正黑體" w:eastAsia="微軟正黑體" w:hAnsi="微軟正黑體" w:hint="eastAsia"/>
        </w:rPr>
        <w:t>風扇</w:t>
      </w:r>
      <w:r w:rsidRPr="00301497">
        <w:rPr>
          <w:rStyle w:val="aa"/>
          <w:rFonts w:ascii="微軟正黑體" w:eastAsia="微軟正黑體" w:hAnsi="微軟正黑體"/>
        </w:rPr>
        <w:t xml:space="preserve"> : </w:t>
      </w:r>
      <w:r w:rsidRPr="00301497">
        <w:rPr>
          <w:rFonts w:ascii="微軟正黑體" w:eastAsia="微軟正黑體" w:hAnsi="微軟正黑體" w:hint="eastAsia"/>
          <w:b/>
        </w:rPr>
        <w:t>須提供一個</w:t>
      </w:r>
      <w:r w:rsidRPr="00301497">
        <w:rPr>
          <w:rFonts w:ascii="微軟正黑體" w:eastAsia="微軟正黑體" w:hAnsi="微軟正黑體"/>
          <w:b/>
        </w:rPr>
        <w:t>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>)</w:t>
      </w:r>
      <w:r w:rsidRPr="00301497">
        <w:rPr>
          <w:rFonts w:ascii="微軟正黑體" w:eastAsia="微軟正黑體" w:hAnsi="微軟正黑體" w:hint="eastAsia"/>
          <w:b/>
        </w:rPr>
        <w:t>以上</w:t>
      </w:r>
      <w:r w:rsidRPr="00301497">
        <w:rPr>
          <w:rFonts w:ascii="微軟正黑體" w:eastAsia="微軟正黑體" w:hAnsi="微軟正黑體"/>
          <w:b/>
        </w:rPr>
        <w:t xml:space="preserve">4 x 8 cm </w:t>
      </w:r>
      <w:r w:rsidRPr="00301497">
        <w:rPr>
          <w:rFonts w:ascii="微軟正黑體" w:eastAsia="微軟正黑體" w:hAnsi="微軟正黑體" w:hint="eastAsia"/>
          <w:b/>
        </w:rPr>
        <w:t>靜音風扇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71185C" w:rsidRPr="00301497" w:rsidRDefault="0071185C" w:rsidP="0071185C">
      <w:pPr>
        <w:pStyle w:val="a7"/>
        <w:numPr>
          <w:ilvl w:val="1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Style w:val="aa"/>
          <w:rFonts w:ascii="微軟正黑體" w:eastAsia="微軟正黑體" w:hAnsi="微軟正黑體"/>
        </w:rPr>
        <w:t xml:space="preserve">LED </w:t>
      </w:r>
      <w:r w:rsidRPr="00301497">
        <w:rPr>
          <w:rStyle w:val="aa"/>
          <w:rFonts w:ascii="微軟正黑體" w:eastAsia="微軟正黑體" w:hAnsi="微軟正黑體" w:hint="eastAsia"/>
        </w:rPr>
        <w:t>指示燈</w:t>
      </w:r>
      <w:r w:rsidRPr="00301497">
        <w:rPr>
          <w:rStyle w:val="aa"/>
          <w:rFonts w:ascii="微軟正黑體" w:eastAsia="微軟正黑體" w:hAnsi="微軟正黑體"/>
        </w:rPr>
        <w:t xml:space="preserve"> : </w:t>
      </w:r>
      <w:r w:rsidRPr="00301497">
        <w:rPr>
          <w:rFonts w:ascii="微軟正黑體" w:eastAsia="微軟正黑體" w:hAnsi="微軟正黑體" w:hint="eastAsia"/>
          <w:b/>
        </w:rPr>
        <w:t>狀態、網路、</w:t>
      </w:r>
      <w:r w:rsidRPr="00301497">
        <w:rPr>
          <w:rFonts w:ascii="微軟正黑體" w:eastAsia="微軟正黑體" w:hAnsi="微軟正黑體"/>
          <w:b/>
        </w:rPr>
        <w:t>eSATA</w:t>
      </w:r>
      <w:r w:rsidRPr="00301497">
        <w:rPr>
          <w:rFonts w:ascii="微軟正黑體" w:eastAsia="微軟正黑體" w:hAnsi="微軟正黑體" w:hint="eastAsia"/>
          <w:b/>
        </w:rPr>
        <w:t>、儲存擴充埠狀態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71185C" w:rsidRPr="00301497" w:rsidRDefault="0071185C" w:rsidP="0071185C">
      <w:pPr>
        <w:pStyle w:val="a7"/>
        <w:numPr>
          <w:ilvl w:val="1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提供標準</w:t>
      </w:r>
      <w:r w:rsidR="00D45966" w:rsidRPr="00301497">
        <w:rPr>
          <w:rFonts w:ascii="微軟正黑體" w:eastAsia="微軟正黑體" w:hAnsi="微軟正黑體"/>
          <w:b/>
        </w:rPr>
        <w:t>3</w:t>
      </w:r>
      <w:r w:rsidRPr="00301497">
        <w:rPr>
          <w:rFonts w:ascii="微軟正黑體" w:eastAsia="微軟正黑體" w:hAnsi="微軟正黑體" w:hint="eastAsia"/>
          <w:b/>
        </w:rPr>
        <w:t>U機櫃滑軌。</w:t>
      </w:r>
    </w:p>
    <w:p w:rsidR="007424C2" w:rsidRPr="00301497" w:rsidRDefault="0071185C" w:rsidP="0071185C">
      <w:pPr>
        <w:pStyle w:val="a7"/>
        <w:numPr>
          <w:ilvl w:val="1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提供企業級4TB硬碟</w:t>
      </w:r>
      <w:r w:rsidR="00D45966" w:rsidRPr="00301497">
        <w:rPr>
          <w:rFonts w:ascii="微軟正黑體" w:eastAsia="微軟正黑體" w:hAnsi="微軟正黑體"/>
          <w:b/>
        </w:rPr>
        <w:t>8</w:t>
      </w:r>
      <w:r w:rsidRPr="00301497">
        <w:rPr>
          <w:rFonts w:ascii="微軟正黑體" w:eastAsia="微軟正黑體" w:hAnsi="微軟正黑體" w:hint="eastAsia"/>
          <w:b/>
        </w:rPr>
        <w:t>顆。(須五年保固)</w:t>
      </w:r>
    </w:p>
    <w:p w:rsidR="007424C2" w:rsidRPr="00301497" w:rsidRDefault="007424C2">
      <w:pPr>
        <w:widowControl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/>
          <w:b/>
        </w:rPr>
        <w:br w:type="page"/>
      </w:r>
    </w:p>
    <w:p w:rsidR="009C1DDD" w:rsidRPr="00301497" w:rsidRDefault="003A6033" w:rsidP="00CB7F1A">
      <w:pPr>
        <w:ind w:leftChars="300" w:left="720"/>
        <w:rPr>
          <w:rFonts w:ascii="微軟正黑體" w:eastAsia="微軟正黑體" w:hAnsi="微軟正黑體"/>
          <w:b/>
          <w:sz w:val="28"/>
        </w:rPr>
      </w:pPr>
      <w:r w:rsidRPr="00301497">
        <w:rPr>
          <w:rFonts w:ascii="微軟正黑體" w:eastAsia="微軟正黑體" w:hAnsi="微軟正黑體" w:hint="eastAsia"/>
          <w:b/>
          <w:sz w:val="28"/>
        </w:rPr>
        <w:lastRenderedPageBreak/>
        <w:t>其他</w:t>
      </w:r>
      <w:r w:rsidR="009C1DDD" w:rsidRPr="00301497">
        <w:rPr>
          <w:rFonts w:ascii="微軟正黑體" w:eastAsia="微軟正黑體" w:hAnsi="微軟正黑體" w:hint="eastAsia"/>
          <w:b/>
          <w:sz w:val="28"/>
        </w:rPr>
        <w:t>規格：</w:t>
      </w:r>
    </w:p>
    <w:p w:rsidR="009C1DDD" w:rsidRPr="00301497" w:rsidRDefault="009C1DDD" w:rsidP="00EE18FE">
      <w:pPr>
        <w:pStyle w:val="a7"/>
        <w:numPr>
          <w:ilvl w:val="0"/>
          <w:numId w:val="19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磁碟陣列系統具備韌體</w:t>
      </w:r>
      <w:r w:rsidRPr="00301497">
        <w:rPr>
          <w:rFonts w:ascii="微軟正黑體" w:eastAsia="微軟正黑體" w:hAnsi="微軟正黑體"/>
          <w:b/>
        </w:rPr>
        <w:t>(Firmware)</w:t>
      </w:r>
      <w:r w:rsidRPr="00301497">
        <w:rPr>
          <w:rFonts w:ascii="微軟正黑體" w:eastAsia="微軟正黑體" w:hAnsi="微軟正黑體" w:hint="eastAsia"/>
          <w:b/>
        </w:rPr>
        <w:t>線上更新功能。</w:t>
      </w:r>
    </w:p>
    <w:p w:rsidR="009C1DDD" w:rsidRPr="00301497" w:rsidRDefault="009C1DDD" w:rsidP="00EE18FE">
      <w:pPr>
        <w:pStyle w:val="a8"/>
        <w:numPr>
          <w:ilvl w:val="0"/>
          <w:numId w:val="19"/>
        </w:numPr>
        <w:spacing w:after="0" w:line="300" w:lineRule="exact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須提供視窗圖形管理介面，具備磁碟管理、系統設定及線上調整功能。</w:t>
      </w:r>
    </w:p>
    <w:p w:rsidR="009C1DDD" w:rsidRPr="00301497" w:rsidRDefault="009C1DDD" w:rsidP="00EE18FE">
      <w:pPr>
        <w:pStyle w:val="a7"/>
        <w:numPr>
          <w:ilvl w:val="1"/>
          <w:numId w:val="3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中央處理器</w:t>
      </w:r>
      <w:r w:rsidRPr="00301497">
        <w:rPr>
          <w:rFonts w:ascii="微軟正黑體" w:eastAsia="微軟正黑體" w:hAnsi="微軟正黑體"/>
          <w:b/>
        </w:rPr>
        <w:t xml:space="preserve"> : Intel® Xeon® E3  3.4 GHz 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>)</w:t>
      </w:r>
      <w:r w:rsidRPr="00301497">
        <w:rPr>
          <w:rFonts w:ascii="微軟正黑體" w:eastAsia="微軟正黑體" w:hAnsi="微軟正黑體" w:hint="eastAsia"/>
          <w:b/>
        </w:rPr>
        <w:t>以上四核心處理器</w:t>
      </w:r>
      <w:r w:rsidRPr="00301497">
        <w:rPr>
          <w:rFonts w:ascii="微軟正黑體" w:eastAsia="微軟正黑體" w:hAnsi="微軟正黑體"/>
          <w:b/>
        </w:rPr>
        <w:t>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>)</w:t>
      </w:r>
      <w:r w:rsidRPr="00301497">
        <w:rPr>
          <w:rFonts w:ascii="微軟正黑體" w:eastAsia="微軟正黑體" w:hAnsi="微軟正黑體" w:hint="eastAsia"/>
          <w:b/>
        </w:rPr>
        <w:t>以上。</w:t>
      </w:r>
    </w:p>
    <w:p w:rsidR="009C1DDD" w:rsidRPr="00301497" w:rsidRDefault="009C1DDD" w:rsidP="00EE18FE">
      <w:pPr>
        <w:pStyle w:val="a7"/>
        <w:numPr>
          <w:ilvl w:val="1"/>
          <w:numId w:val="3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須支援用戶端作業系統</w:t>
      </w:r>
      <w:r w:rsidRPr="00301497">
        <w:rPr>
          <w:rFonts w:ascii="微軟正黑體" w:eastAsia="微軟正黑體" w:hAnsi="微軟正黑體"/>
          <w:b/>
        </w:rPr>
        <w:t xml:space="preserve"> :Client Windows 2000</w:t>
      </w:r>
      <w:r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/>
          <w:b/>
        </w:rPr>
        <w:t xml:space="preserve"> XP</w:t>
      </w:r>
      <w:r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/>
          <w:b/>
        </w:rPr>
        <w:t>Vista (32/ 64 bit)</w:t>
      </w:r>
      <w:r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/>
          <w:b/>
        </w:rPr>
        <w:t>Windows 7 (32/ 64 bit)</w:t>
      </w:r>
      <w:r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/>
          <w:b/>
        </w:rPr>
        <w:t>Server 2003/ 2008</w:t>
      </w:r>
      <w:r w:rsidR="00EE18FE"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/>
          <w:b/>
        </w:rPr>
        <w:t>Apple Mac OS X</w:t>
      </w:r>
      <w:r w:rsidR="00EE18FE"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/>
          <w:b/>
        </w:rPr>
        <w:t>Linux &amp; Unix</w:t>
      </w:r>
      <w:r w:rsidR="00EE18FE" w:rsidRPr="00301497">
        <w:rPr>
          <w:rFonts w:ascii="微軟正黑體" w:eastAsia="微軟正黑體" w:hAnsi="微軟正黑體" w:hint="eastAsia"/>
          <w:b/>
        </w:rPr>
        <w:t>。</w:t>
      </w:r>
    </w:p>
    <w:p w:rsidR="009C1DDD" w:rsidRPr="00301497" w:rsidRDefault="009C1DDD" w:rsidP="00EE18FE">
      <w:pPr>
        <w:pStyle w:val="a7"/>
        <w:numPr>
          <w:ilvl w:val="1"/>
          <w:numId w:val="3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須支援網路檔案共享服務</w:t>
      </w:r>
      <w:r w:rsidRPr="00301497">
        <w:rPr>
          <w:rFonts w:ascii="微軟正黑體" w:eastAsia="微軟正黑體" w:hAnsi="微軟正黑體"/>
          <w:b/>
        </w:rPr>
        <w:t xml:space="preserve"> : CIFS</w:t>
      </w:r>
      <w:r w:rsidR="00EE18FE"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/>
          <w:b/>
        </w:rPr>
        <w:t>SMB</w:t>
      </w:r>
      <w:r w:rsidRPr="00301497">
        <w:rPr>
          <w:rFonts w:ascii="微軟正黑體" w:eastAsia="微軟正黑體" w:hAnsi="微軟正黑體" w:hint="eastAsia"/>
          <w:b/>
        </w:rPr>
        <w:t>。</w:t>
      </w:r>
    </w:p>
    <w:p w:rsidR="009C1DDD" w:rsidRPr="00301497" w:rsidRDefault="009C1DDD" w:rsidP="00EE18FE">
      <w:pPr>
        <w:pStyle w:val="a7"/>
        <w:numPr>
          <w:ilvl w:val="1"/>
          <w:numId w:val="3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須支援網路傳輸協定</w:t>
      </w:r>
      <w:r w:rsidRPr="00301497">
        <w:rPr>
          <w:rFonts w:ascii="微軟正黑體" w:eastAsia="微軟正黑體" w:hAnsi="微軟正黑體"/>
          <w:b/>
        </w:rPr>
        <w:t xml:space="preserve"> : TCP/IP (IPv4 &amp; IPv6)</w:t>
      </w:r>
      <w:r w:rsidR="00EE18FE"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 w:hint="eastAsia"/>
          <w:b/>
        </w:rPr>
        <w:t>負載平衡，網路容錯，多</w:t>
      </w:r>
      <w:r w:rsidRPr="00301497">
        <w:rPr>
          <w:rFonts w:ascii="微軟正黑體" w:eastAsia="微軟正黑體" w:hAnsi="微軟正黑體"/>
          <w:b/>
        </w:rPr>
        <w:t>IP</w:t>
      </w:r>
      <w:r w:rsidRPr="00301497">
        <w:rPr>
          <w:rFonts w:ascii="微軟正黑體" w:eastAsia="微軟正黑體" w:hAnsi="微軟正黑體" w:hint="eastAsia"/>
          <w:b/>
        </w:rPr>
        <w:t>位址設定</w:t>
      </w:r>
      <w:r w:rsidR="00EE18FE"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/>
          <w:b/>
        </w:rPr>
        <w:t>CIFS/SMB</w:t>
      </w:r>
      <w:r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/>
          <w:b/>
        </w:rPr>
        <w:t>NFS</w:t>
      </w:r>
      <w:r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/>
          <w:b/>
        </w:rPr>
        <w:t>HTTP</w:t>
      </w:r>
      <w:r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/>
          <w:b/>
        </w:rPr>
        <w:t>Telnet</w:t>
      </w:r>
      <w:r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/>
          <w:b/>
        </w:rPr>
        <w:t>SSH</w:t>
      </w:r>
      <w:r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/>
          <w:b/>
        </w:rPr>
        <w:t>iSCSI</w:t>
      </w:r>
      <w:r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/>
          <w:b/>
        </w:rPr>
        <w:t>SNMP</w:t>
      </w:r>
      <w:r w:rsidR="00EE18FE" w:rsidRPr="00301497">
        <w:rPr>
          <w:rFonts w:ascii="微軟正黑體" w:eastAsia="微軟正黑體" w:hAnsi="微軟正黑體" w:hint="eastAsia"/>
          <w:b/>
        </w:rPr>
        <w:t>。</w:t>
      </w:r>
    </w:p>
    <w:p w:rsidR="009C1DDD" w:rsidRPr="00301497" w:rsidRDefault="009C1DDD" w:rsidP="00EE18FE">
      <w:pPr>
        <w:pStyle w:val="a7"/>
        <w:numPr>
          <w:ilvl w:val="1"/>
          <w:numId w:val="3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須提供以下安全機制</w:t>
      </w:r>
      <w:r w:rsidRPr="00301497">
        <w:rPr>
          <w:rFonts w:ascii="微軟正黑體" w:eastAsia="微軟正黑體" w:hAnsi="微軟正黑體"/>
          <w:b/>
        </w:rPr>
        <w:t xml:space="preserve"> : </w:t>
      </w:r>
      <w:r w:rsidRPr="00301497">
        <w:rPr>
          <w:rFonts w:ascii="微軟正黑體" w:eastAsia="微軟正黑體" w:hAnsi="微軟正黑體" w:hint="eastAsia"/>
          <w:b/>
        </w:rPr>
        <w:t>可透過</w:t>
      </w:r>
      <w:r w:rsidRPr="00301497">
        <w:rPr>
          <w:rFonts w:ascii="微軟正黑體" w:eastAsia="微軟正黑體" w:hAnsi="微軟正黑體"/>
          <w:b/>
        </w:rPr>
        <w:t>Email</w:t>
      </w:r>
      <w:r w:rsidR="00735CDC" w:rsidRPr="00301497">
        <w:rPr>
          <w:rFonts w:ascii="微軟正黑體" w:eastAsia="微軟正黑體" w:hAnsi="微軟正黑體" w:hint="eastAsia"/>
          <w:b/>
        </w:rPr>
        <w:t>或</w:t>
      </w:r>
      <w:r w:rsidRPr="00301497">
        <w:rPr>
          <w:rFonts w:ascii="微軟正黑體" w:eastAsia="微軟正黑體" w:hAnsi="微軟正黑體" w:hint="eastAsia"/>
          <w:b/>
        </w:rPr>
        <w:t>簡訊自動傳送即時警告給管理者</w:t>
      </w:r>
      <w:r w:rsidR="003A6033" w:rsidRPr="00301497">
        <w:rPr>
          <w:rFonts w:ascii="微軟正黑體" w:eastAsia="微軟正黑體" w:hAnsi="微軟正黑體" w:hint="eastAsia"/>
          <w:b/>
        </w:rPr>
        <w:t>。</w:t>
      </w:r>
    </w:p>
    <w:p w:rsidR="003A6033" w:rsidRPr="00301497" w:rsidRDefault="009C1DDD" w:rsidP="00EE18FE">
      <w:pPr>
        <w:pStyle w:val="a7"/>
        <w:numPr>
          <w:ilvl w:val="1"/>
          <w:numId w:val="3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須支援</w:t>
      </w:r>
      <w:r w:rsidRPr="00301497">
        <w:rPr>
          <w:rFonts w:ascii="微軟正黑體" w:eastAsia="微軟正黑體" w:hAnsi="微軟正黑體"/>
          <w:b/>
        </w:rPr>
        <w:t>RAID 0</w:t>
      </w:r>
      <w:r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/>
          <w:b/>
        </w:rPr>
        <w:t>1</w:t>
      </w:r>
      <w:r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/>
          <w:b/>
        </w:rPr>
        <w:t>5</w:t>
      </w:r>
      <w:r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/>
          <w:b/>
        </w:rPr>
        <w:t>6</w:t>
      </w:r>
      <w:r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/>
          <w:b/>
        </w:rPr>
        <w:t>10</w:t>
      </w:r>
      <w:r w:rsidRPr="00301497">
        <w:rPr>
          <w:rFonts w:ascii="微軟正黑體" w:eastAsia="微軟正黑體" w:hAnsi="微軟正黑體" w:hint="eastAsia"/>
          <w:b/>
        </w:rPr>
        <w:t>、</w:t>
      </w:r>
      <w:smartTag w:uri="urn:schemas-microsoft-com:office:smarttags" w:element="chsdate">
        <w:smartTagPr>
          <w:attr w:name="Year" w:val="2005"/>
          <w:attr w:name="Month" w:val="6"/>
          <w:attr w:name="Day" w:val="10"/>
          <w:attr w:name="IsLunarDate" w:val="False"/>
          <w:attr w:name="IsROCDate" w:val="False"/>
        </w:smartTagPr>
        <w:r w:rsidRPr="00301497">
          <w:rPr>
            <w:rFonts w:ascii="微軟正黑體" w:eastAsia="微軟正黑體" w:hAnsi="微軟正黑體"/>
            <w:b/>
          </w:rPr>
          <w:t>5/6/10</w:t>
        </w:r>
      </w:smartTag>
      <w:r w:rsidRPr="00301497">
        <w:rPr>
          <w:rFonts w:ascii="微軟正黑體" w:eastAsia="微軟正黑體" w:hAnsi="微軟正黑體"/>
          <w:b/>
        </w:rPr>
        <w:t>+Hot Spare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3A6033" w:rsidRPr="00301497" w:rsidRDefault="009C1DDD" w:rsidP="00EE18FE">
      <w:pPr>
        <w:pStyle w:val="a7"/>
        <w:numPr>
          <w:ilvl w:val="1"/>
          <w:numId w:val="3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須支援硬碟熱插拔</w:t>
      </w:r>
      <w:r w:rsidRPr="00301497">
        <w:rPr>
          <w:rFonts w:ascii="微軟正黑體" w:eastAsia="微軟正黑體" w:hAnsi="微軟正黑體"/>
          <w:b/>
        </w:rPr>
        <w:t>(Hot Swap)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3A6033" w:rsidRPr="00301497" w:rsidRDefault="009C1DDD" w:rsidP="00EE18FE">
      <w:pPr>
        <w:pStyle w:val="a7"/>
        <w:numPr>
          <w:ilvl w:val="1"/>
          <w:numId w:val="3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須支援線上</w:t>
      </w:r>
      <w:r w:rsidRPr="00301497">
        <w:rPr>
          <w:rFonts w:ascii="微軟正黑體" w:eastAsia="微軟正黑體" w:hAnsi="微軟正黑體"/>
          <w:b/>
        </w:rPr>
        <w:t>RAID</w:t>
      </w:r>
      <w:r w:rsidRPr="00301497">
        <w:rPr>
          <w:rFonts w:ascii="微軟正黑體" w:eastAsia="微軟正黑體" w:hAnsi="微軟正黑體" w:hint="eastAsia"/>
          <w:b/>
        </w:rPr>
        <w:t>容量擴充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3A6033" w:rsidRPr="00301497" w:rsidRDefault="009C1DDD" w:rsidP="00EE18FE">
      <w:pPr>
        <w:pStyle w:val="a7"/>
        <w:numPr>
          <w:ilvl w:val="1"/>
          <w:numId w:val="3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須支援線上</w:t>
      </w:r>
      <w:r w:rsidRPr="00301497">
        <w:rPr>
          <w:rFonts w:ascii="微軟正黑體" w:eastAsia="微軟正黑體" w:hAnsi="微軟正黑體"/>
          <w:b/>
        </w:rPr>
        <w:t>RAID</w:t>
      </w:r>
      <w:r w:rsidRPr="00301497">
        <w:rPr>
          <w:rFonts w:ascii="微軟正黑體" w:eastAsia="微軟正黑體" w:hAnsi="微軟正黑體" w:hint="eastAsia"/>
          <w:b/>
        </w:rPr>
        <w:t>組態遷移</w:t>
      </w:r>
      <w:r w:rsidRPr="00301497">
        <w:rPr>
          <w:rFonts w:ascii="微軟正黑體" w:eastAsia="微軟正黑體" w:hAnsi="微軟正黑體"/>
          <w:b/>
        </w:rPr>
        <w:t xml:space="preserve"> (RAID Level Migration)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3A6033" w:rsidRPr="00301497" w:rsidRDefault="009C1DDD" w:rsidP="00EE18FE">
      <w:pPr>
        <w:pStyle w:val="a7"/>
        <w:numPr>
          <w:ilvl w:val="1"/>
          <w:numId w:val="3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須支援</w:t>
      </w:r>
      <w:r w:rsidRPr="00301497">
        <w:rPr>
          <w:rFonts w:ascii="微軟正黑體" w:eastAsia="微軟正黑體" w:hAnsi="微軟正黑體"/>
          <w:b/>
        </w:rPr>
        <w:t>Thin Provisioning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3A6033" w:rsidRPr="00301497" w:rsidRDefault="009C1DDD" w:rsidP="00EE18FE">
      <w:pPr>
        <w:pStyle w:val="a7"/>
        <w:numPr>
          <w:ilvl w:val="1"/>
          <w:numId w:val="3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硬碟自我分析及報告</w:t>
      </w:r>
      <w:r w:rsidRPr="00301497">
        <w:rPr>
          <w:rFonts w:ascii="微軟正黑體" w:eastAsia="微軟正黑體" w:hAnsi="微軟正黑體"/>
          <w:b/>
        </w:rPr>
        <w:t>(S.M.A.R.T)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3A6033" w:rsidRPr="00301497" w:rsidRDefault="009C1DDD" w:rsidP="00EE18FE">
      <w:pPr>
        <w:pStyle w:val="a7"/>
        <w:numPr>
          <w:ilvl w:val="1"/>
          <w:numId w:val="3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磁碟壞軌掃描</w:t>
      </w:r>
      <w:r w:rsidRPr="00301497">
        <w:rPr>
          <w:rFonts w:ascii="微軟正黑體" w:eastAsia="微軟正黑體" w:hAnsi="微軟正黑體"/>
          <w:b/>
        </w:rPr>
        <w:t xml:space="preserve"> (H.S.S.)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3A6033" w:rsidRPr="00301497" w:rsidRDefault="009C1DDD" w:rsidP="00EE18FE">
      <w:pPr>
        <w:pStyle w:val="a7"/>
        <w:numPr>
          <w:ilvl w:val="1"/>
          <w:numId w:val="3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/>
          <w:b/>
        </w:rPr>
        <w:t>RAID</w:t>
      </w:r>
      <w:r w:rsidRPr="00301497">
        <w:rPr>
          <w:rFonts w:ascii="微軟正黑體" w:eastAsia="微軟正黑體" w:hAnsi="微軟正黑體" w:hint="eastAsia"/>
          <w:b/>
        </w:rPr>
        <w:t>自動復原功能</w:t>
      </w:r>
      <w:r w:rsidRPr="00301497">
        <w:rPr>
          <w:rFonts w:ascii="微軟正黑體" w:eastAsia="微軟正黑體" w:hAnsi="微軟正黑體"/>
          <w:b/>
        </w:rPr>
        <w:t xml:space="preserve"> (System Migration)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3A6033" w:rsidRPr="00301497" w:rsidRDefault="009C1DDD" w:rsidP="00EE18FE">
      <w:pPr>
        <w:pStyle w:val="a7"/>
        <w:numPr>
          <w:ilvl w:val="1"/>
          <w:numId w:val="3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須支援</w:t>
      </w:r>
      <w:r w:rsidRPr="00301497">
        <w:rPr>
          <w:rFonts w:ascii="微軟正黑體" w:eastAsia="微軟正黑體" w:hAnsi="微軟正黑體"/>
          <w:b/>
        </w:rPr>
        <w:t>SSD Caching</w:t>
      </w:r>
      <w:r w:rsidR="003A6033" w:rsidRPr="00301497">
        <w:rPr>
          <w:rFonts w:ascii="微軟正黑體" w:eastAsia="微軟正黑體" w:hAnsi="微軟正黑體" w:hint="eastAsia"/>
          <w:b/>
        </w:rPr>
        <w:t>，以加快存取速度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9C1DDD" w:rsidRPr="00301497" w:rsidRDefault="009C1DDD" w:rsidP="00EE18FE">
      <w:pPr>
        <w:pStyle w:val="a7"/>
        <w:numPr>
          <w:ilvl w:val="1"/>
          <w:numId w:val="3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須支援</w:t>
      </w:r>
      <w:r w:rsidR="0059207B" w:rsidRPr="00301497">
        <w:rPr>
          <w:rFonts w:ascii="微軟正黑體" w:eastAsia="微軟正黑體" w:hAnsi="微軟正黑體" w:hint="eastAsia"/>
          <w:b/>
        </w:rPr>
        <w:t>虛擬主機功能，例如</w:t>
      </w:r>
      <w:r w:rsidRPr="00301497">
        <w:rPr>
          <w:rFonts w:ascii="微軟正黑體" w:eastAsia="微軟正黑體" w:hAnsi="微軟正黑體"/>
          <w:b/>
        </w:rPr>
        <w:t>VMware vSphere</w:t>
      </w:r>
      <w:r w:rsidR="0059207B" w:rsidRPr="00301497">
        <w:rPr>
          <w:rFonts w:ascii="微軟正黑體" w:eastAsia="微軟正黑體" w:hAnsi="微軟正黑體" w:hint="eastAsia"/>
          <w:b/>
        </w:rPr>
        <w:t>或是</w:t>
      </w:r>
      <w:r w:rsidRPr="00301497">
        <w:rPr>
          <w:rFonts w:ascii="微軟正黑體" w:eastAsia="微軟正黑體" w:hAnsi="微軟正黑體"/>
          <w:b/>
        </w:rPr>
        <w:t>Windows Server Hyper-V</w:t>
      </w:r>
      <w:r w:rsidR="0059207B" w:rsidRPr="00301497">
        <w:rPr>
          <w:rFonts w:ascii="微軟正黑體" w:eastAsia="微軟正黑體" w:hAnsi="微軟正黑體" w:hint="eastAsia"/>
          <w:b/>
        </w:rPr>
        <w:t>或是CITRIX等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9C1DDD" w:rsidRPr="00301497" w:rsidRDefault="009C1DDD" w:rsidP="003A6033">
      <w:pPr>
        <w:pStyle w:val="a7"/>
        <w:numPr>
          <w:ilvl w:val="1"/>
          <w:numId w:val="3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存取權限管理</w:t>
      </w:r>
      <w:r w:rsidRPr="00301497">
        <w:rPr>
          <w:rFonts w:ascii="微軟正黑體" w:eastAsia="微軟正黑體" w:hAnsi="微軟正黑體"/>
          <w:b/>
        </w:rPr>
        <w:t xml:space="preserve"> :</w:t>
      </w:r>
      <w:r w:rsidRPr="00301497">
        <w:rPr>
          <w:rFonts w:ascii="微軟正黑體" w:eastAsia="微軟正黑體" w:hAnsi="微軟正黑體" w:hint="eastAsia"/>
          <w:b/>
        </w:rPr>
        <w:t>須支援檔案及子目錄權限設定</w:t>
      </w:r>
      <w:r w:rsidR="00AD5A67"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 w:hint="eastAsia"/>
          <w:b/>
        </w:rPr>
        <w:t>須支援批次使用者建立</w:t>
      </w:r>
      <w:r w:rsidR="003A6033"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 w:hint="eastAsia"/>
          <w:b/>
        </w:rPr>
        <w:t>須支援匯出</w:t>
      </w:r>
      <w:r w:rsidRPr="00301497">
        <w:rPr>
          <w:rFonts w:ascii="微軟正黑體" w:eastAsia="微軟正黑體" w:hAnsi="微軟正黑體"/>
          <w:b/>
        </w:rPr>
        <w:t>/</w:t>
      </w:r>
      <w:r w:rsidRPr="00301497">
        <w:rPr>
          <w:rFonts w:ascii="微軟正黑體" w:eastAsia="微軟正黑體" w:hAnsi="微軟正黑體" w:hint="eastAsia"/>
          <w:b/>
        </w:rPr>
        <w:t>匯入使用者清單</w:t>
      </w:r>
      <w:r w:rsidR="003A6033"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 w:hint="eastAsia"/>
          <w:b/>
        </w:rPr>
        <w:t>須支援重要使用者表列</w:t>
      </w:r>
      <w:r w:rsidR="003A6033"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 w:hint="eastAsia"/>
          <w:b/>
        </w:rPr>
        <w:t>須支援使用者最大使用空間管理</w:t>
      </w:r>
      <w:r w:rsidR="003A6033"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 w:hint="eastAsia"/>
          <w:b/>
        </w:rPr>
        <w:t>須支援子資料夾權限管理</w:t>
      </w:r>
      <w:r w:rsidR="003A6033" w:rsidRPr="00301497">
        <w:rPr>
          <w:rFonts w:ascii="微軟正黑體" w:eastAsia="微軟正黑體" w:hAnsi="微軟正黑體" w:hint="eastAsia"/>
          <w:b/>
        </w:rPr>
        <w:t>、</w:t>
      </w:r>
      <w:r w:rsidRPr="00301497">
        <w:rPr>
          <w:rFonts w:ascii="微軟正黑體" w:eastAsia="微軟正黑體" w:hAnsi="微軟正黑體" w:hint="eastAsia"/>
          <w:b/>
        </w:rPr>
        <w:t>須支援</w:t>
      </w:r>
      <w:r w:rsidRPr="00301497">
        <w:rPr>
          <w:rFonts w:ascii="微軟正黑體" w:eastAsia="微軟正黑體" w:hAnsi="微軟正黑體"/>
          <w:b/>
        </w:rPr>
        <w:t xml:space="preserve">Windows Active Directory </w:t>
      </w:r>
      <w:r w:rsidRPr="00301497">
        <w:rPr>
          <w:rFonts w:ascii="微軟正黑體" w:eastAsia="微軟正黑體" w:hAnsi="微軟正黑體" w:hint="eastAsia"/>
          <w:b/>
        </w:rPr>
        <w:t>及</w:t>
      </w:r>
      <w:r w:rsidRPr="00301497">
        <w:rPr>
          <w:rFonts w:ascii="微軟正黑體" w:eastAsia="微軟正黑體" w:hAnsi="微軟正黑體"/>
          <w:b/>
        </w:rPr>
        <w:t xml:space="preserve"> LDAP</w:t>
      </w:r>
      <w:r w:rsidRPr="00301497">
        <w:rPr>
          <w:rFonts w:ascii="微軟正黑體" w:eastAsia="微軟正黑體" w:hAnsi="微軟正黑體" w:hint="eastAsia"/>
          <w:b/>
        </w:rPr>
        <w:t>認證</w:t>
      </w:r>
      <w:r w:rsidR="003A6033" w:rsidRPr="00301497">
        <w:rPr>
          <w:rFonts w:ascii="微軟正黑體" w:eastAsia="微軟正黑體" w:hAnsi="微軟正黑體" w:hint="eastAsia"/>
          <w:b/>
        </w:rPr>
        <w:t>。</w:t>
      </w:r>
    </w:p>
    <w:p w:rsidR="009C1DDD" w:rsidRPr="00301497" w:rsidRDefault="009C1DDD" w:rsidP="00EE18FE">
      <w:pPr>
        <w:pStyle w:val="a7"/>
        <w:numPr>
          <w:ilvl w:val="1"/>
          <w:numId w:val="3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電源管理</w:t>
      </w:r>
      <w:r w:rsidRPr="00301497">
        <w:rPr>
          <w:rFonts w:ascii="微軟正黑體" w:eastAsia="微軟正黑體" w:hAnsi="微軟正黑體"/>
          <w:b/>
        </w:rPr>
        <w:t xml:space="preserve"> :</w:t>
      </w:r>
      <w:r w:rsidRPr="00301497">
        <w:rPr>
          <w:rFonts w:ascii="微軟正黑體" w:eastAsia="微軟正黑體" w:hAnsi="微軟正黑體" w:hint="eastAsia"/>
          <w:b/>
        </w:rPr>
        <w:t>須提供內建兩組</w:t>
      </w:r>
      <w:r w:rsidRPr="00301497">
        <w:rPr>
          <w:rFonts w:ascii="微軟正黑體" w:eastAsia="微軟正黑體" w:hAnsi="微軟正黑體"/>
          <w:b/>
        </w:rPr>
        <w:t>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>)</w:t>
      </w:r>
      <w:r w:rsidRPr="00301497">
        <w:rPr>
          <w:rFonts w:ascii="微軟正黑體" w:eastAsia="微軟正黑體" w:hAnsi="微軟正黑體" w:hint="eastAsia"/>
          <w:b/>
        </w:rPr>
        <w:t>以上備援容錯電源供應器，每組</w:t>
      </w:r>
      <w:r w:rsidRPr="00301497">
        <w:rPr>
          <w:rFonts w:ascii="微軟正黑體" w:eastAsia="微軟正黑體" w:hAnsi="微軟正黑體"/>
          <w:b/>
        </w:rPr>
        <w:t>650W(</w:t>
      </w:r>
      <w:r w:rsidRPr="00301497">
        <w:rPr>
          <w:rFonts w:ascii="微軟正黑體" w:eastAsia="微軟正黑體" w:hAnsi="微軟正黑體" w:hint="eastAsia"/>
          <w:b/>
        </w:rPr>
        <w:t>含</w:t>
      </w:r>
      <w:r w:rsidRPr="00301497">
        <w:rPr>
          <w:rFonts w:ascii="微軟正黑體" w:eastAsia="微軟正黑體" w:hAnsi="微軟正黑體"/>
          <w:b/>
        </w:rPr>
        <w:t>)</w:t>
      </w:r>
      <w:r w:rsidRPr="00301497">
        <w:rPr>
          <w:rFonts w:ascii="微軟正黑體" w:eastAsia="微軟正黑體" w:hAnsi="微軟正黑體" w:hint="eastAsia"/>
          <w:b/>
        </w:rPr>
        <w:t>以上，可供即時插拔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9C1DDD" w:rsidRPr="00301497" w:rsidRDefault="009C1DDD" w:rsidP="00EE18FE">
      <w:pPr>
        <w:pStyle w:val="a7"/>
        <w:numPr>
          <w:ilvl w:val="1"/>
          <w:numId w:val="3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須支援電源回復後自動開機功能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71185C" w:rsidRPr="00301497" w:rsidRDefault="009C1DDD" w:rsidP="0071185C">
      <w:pPr>
        <w:pStyle w:val="a7"/>
        <w:numPr>
          <w:ilvl w:val="1"/>
          <w:numId w:val="3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須支援</w:t>
      </w:r>
      <w:r w:rsidRPr="00301497">
        <w:rPr>
          <w:rFonts w:ascii="微軟正黑體" w:eastAsia="微軟正黑體" w:hAnsi="微軟正黑體"/>
          <w:b/>
        </w:rPr>
        <w:t>UPS SNMP</w:t>
      </w:r>
      <w:r w:rsidRPr="00301497">
        <w:rPr>
          <w:rFonts w:ascii="微軟正黑體" w:eastAsia="微軟正黑體" w:hAnsi="微軟正黑體" w:hint="eastAsia"/>
          <w:b/>
        </w:rPr>
        <w:t>網路管理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0E0025" w:rsidRPr="00301497" w:rsidRDefault="000E0025" w:rsidP="0071185C">
      <w:pPr>
        <w:pStyle w:val="a7"/>
        <w:snapToGrid w:val="0"/>
        <w:spacing w:line="300" w:lineRule="exact"/>
        <w:ind w:leftChars="0" w:left="960"/>
        <w:rPr>
          <w:rFonts w:ascii="微軟正黑體" w:eastAsia="微軟正黑體" w:hAnsi="微軟正黑體"/>
          <w:b/>
        </w:rPr>
      </w:pPr>
    </w:p>
    <w:p w:rsidR="0071185C" w:rsidRPr="00301497" w:rsidRDefault="0071185C" w:rsidP="0071185C">
      <w:pPr>
        <w:ind w:leftChars="300" w:left="720"/>
        <w:rPr>
          <w:rFonts w:ascii="微軟正黑體" w:eastAsia="微軟正黑體" w:hAnsi="微軟正黑體"/>
          <w:b/>
          <w:sz w:val="28"/>
        </w:rPr>
      </w:pPr>
      <w:r w:rsidRPr="00301497">
        <w:rPr>
          <w:rFonts w:ascii="微軟正黑體" w:eastAsia="微軟正黑體" w:hAnsi="微軟正黑體" w:hint="eastAsia"/>
          <w:b/>
          <w:sz w:val="28"/>
        </w:rPr>
        <w:t>維護保固：</w:t>
      </w:r>
    </w:p>
    <w:p w:rsidR="009C1DDD" w:rsidRPr="00301497" w:rsidRDefault="009C1DDD" w:rsidP="0071185C">
      <w:pPr>
        <w:pStyle w:val="a7"/>
        <w:numPr>
          <w:ilvl w:val="0"/>
          <w:numId w:val="24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原廠工程師提供專業諮詢，安裝設定及到場售後服務。</w:t>
      </w:r>
    </w:p>
    <w:p w:rsidR="009C1DDD" w:rsidRPr="00301497" w:rsidRDefault="009C1DDD" w:rsidP="0071185C">
      <w:pPr>
        <w:pStyle w:val="a7"/>
        <w:numPr>
          <w:ilvl w:val="0"/>
          <w:numId w:val="24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機器安裝設定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9C1DDD" w:rsidRPr="00301497" w:rsidRDefault="009C1DDD" w:rsidP="0071185C">
      <w:pPr>
        <w:pStyle w:val="a7"/>
        <w:numPr>
          <w:ilvl w:val="0"/>
          <w:numId w:val="24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依客戶需求，設定NAS功能及資料備份機制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9C1DDD" w:rsidRPr="00301497" w:rsidRDefault="009C1DDD" w:rsidP="0071185C">
      <w:pPr>
        <w:pStyle w:val="a7"/>
        <w:numPr>
          <w:ilvl w:val="0"/>
          <w:numId w:val="24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提供3年</w:t>
      </w:r>
      <w:r w:rsidR="00A1649C">
        <w:rPr>
          <w:rFonts w:ascii="微軟正黑體" w:eastAsia="微軟正黑體" w:hAnsi="微軟正黑體"/>
          <w:b/>
        </w:rPr>
        <w:t>7</w:t>
      </w:r>
      <w:r w:rsidRPr="00301497">
        <w:rPr>
          <w:rFonts w:ascii="微軟正黑體" w:eastAsia="微軟正黑體" w:hAnsi="微軟正黑體" w:hint="eastAsia"/>
          <w:b/>
        </w:rPr>
        <w:t>X</w:t>
      </w:r>
      <w:r w:rsidR="00A1649C">
        <w:rPr>
          <w:rFonts w:ascii="微軟正黑體" w:eastAsia="微軟正黑體" w:hAnsi="微軟正黑體"/>
          <w:b/>
        </w:rPr>
        <w:t>24</w:t>
      </w:r>
      <w:bookmarkStart w:id="0" w:name="_GoBack"/>
      <w:bookmarkEnd w:id="0"/>
      <w:r w:rsidRPr="00301497">
        <w:rPr>
          <w:rFonts w:ascii="微軟正黑體" w:eastAsia="微軟正黑體" w:hAnsi="微軟正黑體" w:hint="eastAsia"/>
          <w:b/>
        </w:rPr>
        <w:t>隔日到府服務(含零件/人工)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9C1DDD" w:rsidRPr="00301497" w:rsidRDefault="009C1DDD" w:rsidP="0071185C">
      <w:pPr>
        <w:pStyle w:val="a7"/>
        <w:numPr>
          <w:ilvl w:val="0"/>
          <w:numId w:val="24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提供電話諮詢服務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9C1DDD" w:rsidRPr="00301497" w:rsidRDefault="009C1DDD" w:rsidP="00D45966">
      <w:pPr>
        <w:pStyle w:val="a7"/>
        <w:numPr>
          <w:ilvl w:val="0"/>
          <w:numId w:val="24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提供韌體(Firmware)版本線上更新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0E0025" w:rsidRDefault="000E0025" w:rsidP="00D45966">
      <w:pPr>
        <w:pStyle w:val="a7"/>
        <w:numPr>
          <w:ilvl w:val="0"/>
          <w:numId w:val="24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 w:rsidRPr="00301497">
        <w:rPr>
          <w:rFonts w:ascii="微軟正黑體" w:eastAsia="微軟正黑體" w:hAnsi="微軟正黑體" w:hint="eastAsia"/>
          <w:b/>
        </w:rPr>
        <w:t>提供教育訓練6小時</w:t>
      </w:r>
      <w:r w:rsidR="007424C2" w:rsidRPr="00301497">
        <w:rPr>
          <w:rFonts w:ascii="微軟正黑體" w:eastAsia="微軟正黑體" w:hAnsi="微軟正黑體" w:hint="eastAsia"/>
          <w:b/>
        </w:rPr>
        <w:t>。</w:t>
      </w:r>
    </w:p>
    <w:p w:rsidR="00D4792C" w:rsidRDefault="00D4792C" w:rsidP="00D45966">
      <w:pPr>
        <w:pStyle w:val="a7"/>
        <w:numPr>
          <w:ilvl w:val="0"/>
          <w:numId w:val="24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主機須保固三年</w:t>
      </w:r>
    </w:p>
    <w:p w:rsidR="00D4792C" w:rsidRPr="00301497" w:rsidRDefault="00D4792C" w:rsidP="00D45966">
      <w:pPr>
        <w:pStyle w:val="a7"/>
        <w:numPr>
          <w:ilvl w:val="0"/>
          <w:numId w:val="24"/>
        </w:numPr>
        <w:snapToGrid w:val="0"/>
        <w:spacing w:line="300" w:lineRule="exact"/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硬碟須保固五年</w:t>
      </w:r>
    </w:p>
    <w:sectPr w:rsidR="00D4792C" w:rsidRPr="00301497" w:rsidSect="007424C2">
      <w:pgSz w:w="11906" w:h="16838"/>
      <w:pgMar w:top="873" w:right="1797" w:bottom="873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48C" w:rsidRDefault="00E3548C" w:rsidP="009C1DDD">
      <w:r>
        <w:separator/>
      </w:r>
    </w:p>
  </w:endnote>
  <w:endnote w:type="continuationSeparator" w:id="0">
    <w:p w:rsidR="00E3548C" w:rsidRDefault="00E3548C" w:rsidP="009C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48C" w:rsidRDefault="00E3548C" w:rsidP="009C1DDD">
      <w:r>
        <w:separator/>
      </w:r>
    </w:p>
  </w:footnote>
  <w:footnote w:type="continuationSeparator" w:id="0">
    <w:p w:rsidR="00E3548C" w:rsidRDefault="00E3548C" w:rsidP="009C1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6C01"/>
    <w:multiLevelType w:val="hybridMultilevel"/>
    <w:tmpl w:val="5FEA0222"/>
    <w:lvl w:ilvl="0" w:tplc="9A68F4E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0B3F1A99"/>
    <w:multiLevelType w:val="hybridMultilevel"/>
    <w:tmpl w:val="50F682D6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298" w:hanging="480"/>
      </w:pPr>
    </w:lvl>
    <w:lvl w:ilvl="2" w:tplc="0409001B">
      <w:start w:val="1"/>
      <w:numFmt w:val="lowerRoman"/>
      <w:lvlText w:val="%3."/>
      <w:lvlJc w:val="right"/>
      <w:pPr>
        <w:ind w:left="1778" w:hanging="480"/>
      </w:pPr>
    </w:lvl>
    <w:lvl w:ilvl="3" w:tplc="04090001">
      <w:start w:val="1"/>
      <w:numFmt w:val="bullet"/>
      <w:lvlText w:val=""/>
      <w:lvlJc w:val="left"/>
      <w:pPr>
        <w:ind w:left="2258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738" w:hanging="480"/>
      </w:pPr>
    </w:lvl>
    <w:lvl w:ilvl="5" w:tplc="0409001B">
      <w:start w:val="1"/>
      <w:numFmt w:val="lowerRoman"/>
      <w:lvlText w:val="%6."/>
      <w:lvlJc w:val="right"/>
      <w:pPr>
        <w:ind w:left="3218" w:hanging="480"/>
      </w:pPr>
    </w:lvl>
    <w:lvl w:ilvl="6" w:tplc="0409000F">
      <w:start w:val="1"/>
      <w:numFmt w:val="decimal"/>
      <w:lvlText w:val="%7."/>
      <w:lvlJc w:val="left"/>
      <w:pPr>
        <w:ind w:left="3698" w:hanging="480"/>
      </w:pPr>
    </w:lvl>
    <w:lvl w:ilvl="7" w:tplc="04090019">
      <w:start w:val="1"/>
      <w:numFmt w:val="ideographTraditional"/>
      <w:lvlText w:val="%8、"/>
      <w:lvlJc w:val="left"/>
      <w:pPr>
        <w:ind w:left="4178" w:hanging="480"/>
      </w:pPr>
    </w:lvl>
    <w:lvl w:ilvl="8" w:tplc="0409001B">
      <w:start w:val="1"/>
      <w:numFmt w:val="lowerRoman"/>
      <w:lvlText w:val="%9."/>
      <w:lvlJc w:val="right"/>
      <w:pPr>
        <w:ind w:left="4658" w:hanging="480"/>
      </w:pPr>
    </w:lvl>
  </w:abstractNum>
  <w:abstractNum w:abstractNumId="2">
    <w:nsid w:val="13DA4BB9"/>
    <w:multiLevelType w:val="hybridMultilevel"/>
    <w:tmpl w:val="8F821088"/>
    <w:lvl w:ilvl="0" w:tplc="9A68F4E8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619770F"/>
    <w:multiLevelType w:val="hybridMultilevel"/>
    <w:tmpl w:val="A7E46032"/>
    <w:lvl w:ilvl="0" w:tplc="651A1960">
      <w:start w:val="1"/>
      <w:numFmt w:val="bullet"/>
      <w:lvlText w:val=""/>
      <w:lvlJc w:val="left"/>
      <w:pPr>
        <w:ind w:left="480" w:hanging="480"/>
      </w:pPr>
      <w:rPr>
        <w:rFonts w:ascii="Wingdings" w:hAnsi="Wingdings" w:hint="default"/>
      </w:rPr>
    </w:lvl>
    <w:lvl w:ilvl="1" w:tplc="9A68F4E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22521CA"/>
    <w:multiLevelType w:val="hybridMultilevel"/>
    <w:tmpl w:val="D4AA3250"/>
    <w:lvl w:ilvl="0" w:tplc="9A68F4E8">
      <w:start w:val="1"/>
      <w:numFmt w:val="bullet"/>
      <w:lvlText w:val=""/>
      <w:lvlJc w:val="left"/>
      <w:pPr>
        <w:ind w:left="94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2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0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8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6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4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2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0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85" w:hanging="480"/>
      </w:pPr>
      <w:rPr>
        <w:rFonts w:ascii="Wingdings" w:hAnsi="Wingdings" w:hint="default"/>
      </w:rPr>
    </w:lvl>
  </w:abstractNum>
  <w:abstractNum w:abstractNumId="5">
    <w:nsid w:val="263F66E3"/>
    <w:multiLevelType w:val="hybridMultilevel"/>
    <w:tmpl w:val="D6307F22"/>
    <w:lvl w:ilvl="0" w:tplc="9A68F4E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86271F2"/>
    <w:multiLevelType w:val="hybridMultilevel"/>
    <w:tmpl w:val="3008FA2E"/>
    <w:lvl w:ilvl="0" w:tplc="9A68F4E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9A68F4E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A0A0603"/>
    <w:multiLevelType w:val="hybridMultilevel"/>
    <w:tmpl w:val="AE28CEF6"/>
    <w:lvl w:ilvl="0" w:tplc="9A68F4E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9A68F4E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AB47E0F"/>
    <w:multiLevelType w:val="hybridMultilevel"/>
    <w:tmpl w:val="B1020D18"/>
    <w:lvl w:ilvl="0" w:tplc="9A68F4E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3DD5E99"/>
    <w:multiLevelType w:val="hybridMultilevel"/>
    <w:tmpl w:val="4A842D72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402477"/>
    <w:multiLevelType w:val="hybridMultilevel"/>
    <w:tmpl w:val="55925BFA"/>
    <w:lvl w:ilvl="0" w:tplc="651A1960">
      <w:start w:val="1"/>
      <w:numFmt w:val="bullet"/>
      <w:lvlText w:val=""/>
      <w:lvlJc w:val="left"/>
      <w:pPr>
        <w:ind w:left="480" w:hanging="480"/>
      </w:pPr>
      <w:rPr>
        <w:rFonts w:ascii="Wingdings" w:hAnsi="Wingdings" w:hint="default"/>
      </w:rPr>
    </w:lvl>
    <w:lvl w:ilvl="1" w:tplc="9A68F4E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01D2FE0"/>
    <w:multiLevelType w:val="hybridMultilevel"/>
    <w:tmpl w:val="B9D6F752"/>
    <w:lvl w:ilvl="0" w:tplc="9A68F4E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501F09A1"/>
    <w:multiLevelType w:val="hybridMultilevel"/>
    <w:tmpl w:val="2E302C68"/>
    <w:lvl w:ilvl="0" w:tplc="9A68F4E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F3369B5"/>
    <w:multiLevelType w:val="hybridMultilevel"/>
    <w:tmpl w:val="34C28748"/>
    <w:lvl w:ilvl="0" w:tplc="651A1960">
      <w:start w:val="1"/>
      <w:numFmt w:val="bullet"/>
      <w:lvlText w:val=""/>
      <w:lvlJc w:val="left"/>
      <w:pPr>
        <w:ind w:left="480" w:hanging="480"/>
      </w:pPr>
      <w:rPr>
        <w:rFonts w:ascii="Wingdings" w:hAnsi="Wingdings" w:hint="default"/>
      </w:rPr>
    </w:lvl>
    <w:lvl w:ilvl="1" w:tplc="9A68F4E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62A34095"/>
    <w:multiLevelType w:val="hybridMultilevel"/>
    <w:tmpl w:val="B40E0860"/>
    <w:lvl w:ilvl="0" w:tplc="9A68F4E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>
    <w:nsid w:val="6EED55BB"/>
    <w:multiLevelType w:val="hybridMultilevel"/>
    <w:tmpl w:val="602CFD56"/>
    <w:lvl w:ilvl="0" w:tplc="651A1960">
      <w:start w:val="1"/>
      <w:numFmt w:val="bullet"/>
      <w:lvlText w:val=""/>
      <w:lvlJc w:val="left"/>
      <w:pPr>
        <w:ind w:left="480" w:hanging="480"/>
      </w:pPr>
      <w:rPr>
        <w:rFonts w:ascii="Wingdings" w:hAnsi="Wingdings" w:hint="default"/>
      </w:rPr>
    </w:lvl>
    <w:lvl w:ilvl="1" w:tplc="9A68F4E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10C26AE"/>
    <w:multiLevelType w:val="hybridMultilevel"/>
    <w:tmpl w:val="2270AC22"/>
    <w:lvl w:ilvl="0" w:tplc="9A68F4E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>
    <w:nsid w:val="72766F58"/>
    <w:multiLevelType w:val="hybridMultilevel"/>
    <w:tmpl w:val="9BDE2142"/>
    <w:lvl w:ilvl="0" w:tplc="9A68F4E8">
      <w:start w:val="1"/>
      <w:numFmt w:val="bullet"/>
      <w:lvlText w:val="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8">
    <w:nsid w:val="72FE426A"/>
    <w:multiLevelType w:val="hybridMultilevel"/>
    <w:tmpl w:val="2F50801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658" w:hanging="480"/>
      </w:pPr>
    </w:lvl>
    <w:lvl w:ilvl="2" w:tplc="0409001B">
      <w:start w:val="1"/>
      <w:numFmt w:val="lowerRoman"/>
      <w:lvlText w:val="%3."/>
      <w:lvlJc w:val="right"/>
      <w:pPr>
        <w:ind w:left="2138" w:hanging="480"/>
      </w:pPr>
    </w:lvl>
    <w:lvl w:ilvl="3" w:tplc="0409000F">
      <w:start w:val="1"/>
      <w:numFmt w:val="decimal"/>
      <w:lvlText w:val="%4."/>
      <w:lvlJc w:val="left"/>
      <w:pPr>
        <w:ind w:left="2618" w:hanging="480"/>
      </w:pPr>
    </w:lvl>
    <w:lvl w:ilvl="4" w:tplc="04090019">
      <w:start w:val="1"/>
      <w:numFmt w:val="ideographTraditional"/>
      <w:lvlText w:val="%5、"/>
      <w:lvlJc w:val="left"/>
      <w:pPr>
        <w:ind w:left="3098" w:hanging="480"/>
      </w:pPr>
    </w:lvl>
    <w:lvl w:ilvl="5" w:tplc="0409001B">
      <w:start w:val="1"/>
      <w:numFmt w:val="lowerRoman"/>
      <w:lvlText w:val="%6."/>
      <w:lvlJc w:val="right"/>
      <w:pPr>
        <w:ind w:left="3578" w:hanging="480"/>
      </w:pPr>
    </w:lvl>
    <w:lvl w:ilvl="6" w:tplc="0409000F">
      <w:start w:val="1"/>
      <w:numFmt w:val="decimal"/>
      <w:lvlText w:val="%7."/>
      <w:lvlJc w:val="left"/>
      <w:pPr>
        <w:ind w:left="4058" w:hanging="480"/>
      </w:pPr>
    </w:lvl>
    <w:lvl w:ilvl="7" w:tplc="04090019">
      <w:start w:val="1"/>
      <w:numFmt w:val="ideographTraditional"/>
      <w:lvlText w:val="%8、"/>
      <w:lvlJc w:val="left"/>
      <w:pPr>
        <w:ind w:left="4538" w:hanging="480"/>
      </w:pPr>
    </w:lvl>
    <w:lvl w:ilvl="8" w:tplc="0409001B">
      <w:start w:val="1"/>
      <w:numFmt w:val="lowerRoman"/>
      <w:lvlText w:val="%9."/>
      <w:lvlJc w:val="right"/>
      <w:pPr>
        <w:ind w:left="5018" w:hanging="480"/>
      </w:pPr>
    </w:lvl>
  </w:abstractNum>
  <w:abstractNum w:abstractNumId="19">
    <w:nsid w:val="732945C6"/>
    <w:multiLevelType w:val="hybridMultilevel"/>
    <w:tmpl w:val="DA7A19C6"/>
    <w:lvl w:ilvl="0" w:tplc="651A1960">
      <w:start w:val="1"/>
      <w:numFmt w:val="bullet"/>
      <w:lvlText w:val=""/>
      <w:lvlJc w:val="left"/>
      <w:pPr>
        <w:ind w:left="480" w:hanging="480"/>
      </w:pPr>
      <w:rPr>
        <w:rFonts w:ascii="Wingdings" w:hAnsi="Wingdings" w:hint="default"/>
      </w:rPr>
    </w:lvl>
    <w:lvl w:ilvl="1" w:tplc="9A68F4E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67826FC"/>
    <w:multiLevelType w:val="hybridMultilevel"/>
    <w:tmpl w:val="E12E6294"/>
    <w:lvl w:ilvl="0" w:tplc="331E51F8">
      <w:start w:val="1"/>
      <w:numFmt w:val="decimal"/>
      <w:lvlText w:val="%1."/>
      <w:lvlJc w:val="left"/>
      <w:pPr>
        <w:ind w:left="1200" w:hanging="360"/>
      </w:pPr>
      <w:rPr>
        <w:rFonts w:ascii="Times New Roman" w:eastAsia="Arial Unicode MS" w:hAnsi="Times New Roman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658" w:hanging="480"/>
      </w:pPr>
    </w:lvl>
    <w:lvl w:ilvl="2" w:tplc="0409001B">
      <w:start w:val="1"/>
      <w:numFmt w:val="lowerRoman"/>
      <w:lvlText w:val="%3."/>
      <w:lvlJc w:val="right"/>
      <w:pPr>
        <w:ind w:left="2138" w:hanging="480"/>
      </w:pPr>
    </w:lvl>
    <w:lvl w:ilvl="3" w:tplc="0409000F">
      <w:start w:val="1"/>
      <w:numFmt w:val="decimal"/>
      <w:lvlText w:val="%4."/>
      <w:lvlJc w:val="left"/>
      <w:pPr>
        <w:ind w:left="2618" w:hanging="480"/>
      </w:pPr>
    </w:lvl>
    <w:lvl w:ilvl="4" w:tplc="04090019">
      <w:start w:val="1"/>
      <w:numFmt w:val="ideographTraditional"/>
      <w:lvlText w:val="%5、"/>
      <w:lvlJc w:val="left"/>
      <w:pPr>
        <w:ind w:left="3098" w:hanging="480"/>
      </w:pPr>
    </w:lvl>
    <w:lvl w:ilvl="5" w:tplc="0409001B">
      <w:start w:val="1"/>
      <w:numFmt w:val="lowerRoman"/>
      <w:lvlText w:val="%6."/>
      <w:lvlJc w:val="right"/>
      <w:pPr>
        <w:ind w:left="3578" w:hanging="480"/>
      </w:pPr>
    </w:lvl>
    <w:lvl w:ilvl="6" w:tplc="0409000F">
      <w:start w:val="1"/>
      <w:numFmt w:val="decimal"/>
      <w:lvlText w:val="%7."/>
      <w:lvlJc w:val="left"/>
      <w:pPr>
        <w:ind w:left="4058" w:hanging="480"/>
      </w:pPr>
    </w:lvl>
    <w:lvl w:ilvl="7" w:tplc="04090019">
      <w:start w:val="1"/>
      <w:numFmt w:val="ideographTraditional"/>
      <w:lvlText w:val="%8、"/>
      <w:lvlJc w:val="left"/>
      <w:pPr>
        <w:ind w:left="4538" w:hanging="480"/>
      </w:pPr>
    </w:lvl>
    <w:lvl w:ilvl="8" w:tplc="0409001B">
      <w:start w:val="1"/>
      <w:numFmt w:val="lowerRoman"/>
      <w:lvlText w:val="%9."/>
      <w:lvlJc w:val="right"/>
      <w:pPr>
        <w:ind w:left="5018" w:hanging="480"/>
      </w:pPr>
    </w:lvl>
  </w:abstractNum>
  <w:abstractNum w:abstractNumId="21">
    <w:nsid w:val="7E9E34D6"/>
    <w:multiLevelType w:val="hybridMultilevel"/>
    <w:tmpl w:val="8A00CDBE"/>
    <w:lvl w:ilvl="0" w:tplc="9A68F4E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4"/>
  </w:num>
  <w:num w:numId="6">
    <w:abstractNumId w:val="21"/>
  </w:num>
  <w:num w:numId="7">
    <w:abstractNumId w:val="15"/>
  </w:num>
  <w:num w:numId="8">
    <w:abstractNumId w:val="19"/>
  </w:num>
  <w:num w:numId="9">
    <w:abstractNumId w:val="4"/>
  </w:num>
  <w:num w:numId="10">
    <w:abstractNumId w:val="13"/>
  </w:num>
  <w:num w:numId="11">
    <w:abstractNumId w:val="3"/>
  </w:num>
  <w:num w:numId="12">
    <w:abstractNumId w:val="10"/>
  </w:num>
  <w:num w:numId="13">
    <w:abstractNumId w:val="17"/>
  </w:num>
  <w:num w:numId="14">
    <w:abstractNumId w:val="20"/>
  </w:num>
  <w:num w:numId="15">
    <w:abstractNumId w:val="0"/>
  </w:num>
  <w:num w:numId="16">
    <w:abstractNumId w:val="1"/>
  </w:num>
  <w:num w:numId="17">
    <w:abstractNumId w:val="18"/>
  </w:num>
  <w:num w:numId="18">
    <w:abstractNumId w:val="2"/>
  </w:num>
  <w:num w:numId="19">
    <w:abstractNumId w:val="7"/>
  </w:num>
  <w:num w:numId="20">
    <w:abstractNumId w:val="12"/>
  </w:num>
  <w:num w:numId="21">
    <w:abstractNumId w:val="16"/>
  </w:num>
  <w:num w:numId="22">
    <w:abstractNumId w:val="8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LAZgjcv70bG4AUNEJ4Ips/DwK3mP/m5+RO5og3eJzMZnfMFOJArCMprtmWsO/c9h00edO/94FkUEYlmjOXmXdA==" w:salt="M/WPjMS4PtI4q83QPEeOAA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1DDD"/>
    <w:rsid w:val="00043D71"/>
    <w:rsid w:val="000A5E77"/>
    <w:rsid w:val="000E0025"/>
    <w:rsid w:val="001503ED"/>
    <w:rsid w:val="00204464"/>
    <w:rsid w:val="00301497"/>
    <w:rsid w:val="003570FA"/>
    <w:rsid w:val="00377E31"/>
    <w:rsid w:val="003A6033"/>
    <w:rsid w:val="003F5D79"/>
    <w:rsid w:val="0059207B"/>
    <w:rsid w:val="0071185C"/>
    <w:rsid w:val="00735CDC"/>
    <w:rsid w:val="007424C2"/>
    <w:rsid w:val="008276A6"/>
    <w:rsid w:val="009C1DDD"/>
    <w:rsid w:val="009E000A"/>
    <w:rsid w:val="00A1649C"/>
    <w:rsid w:val="00A84886"/>
    <w:rsid w:val="00AD5A67"/>
    <w:rsid w:val="00B05011"/>
    <w:rsid w:val="00C00094"/>
    <w:rsid w:val="00CB7F1A"/>
    <w:rsid w:val="00D45966"/>
    <w:rsid w:val="00D4792C"/>
    <w:rsid w:val="00E3548C"/>
    <w:rsid w:val="00E946B4"/>
    <w:rsid w:val="00EE18FE"/>
    <w:rsid w:val="00F4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44600EB9-DBE5-43F6-BF1C-C753001F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0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1D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1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1DDD"/>
    <w:rPr>
      <w:sz w:val="20"/>
      <w:szCs w:val="20"/>
    </w:rPr>
  </w:style>
  <w:style w:type="paragraph" w:styleId="a7">
    <w:name w:val="List Paragraph"/>
    <w:basedOn w:val="a"/>
    <w:uiPriority w:val="34"/>
    <w:qFormat/>
    <w:rsid w:val="009C1DDD"/>
    <w:pPr>
      <w:ind w:leftChars="200" w:left="480"/>
    </w:pPr>
  </w:style>
  <w:style w:type="paragraph" w:styleId="a8">
    <w:name w:val="Body Text"/>
    <w:basedOn w:val="a"/>
    <w:link w:val="a9"/>
    <w:semiHidden/>
    <w:unhideWhenUsed/>
    <w:rsid w:val="009C1DDD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 字元"/>
    <w:basedOn w:val="a0"/>
    <w:link w:val="a8"/>
    <w:semiHidden/>
    <w:rsid w:val="009C1DDD"/>
    <w:rPr>
      <w:rFonts w:ascii="Times New Roman" w:eastAsia="新細明體" w:hAnsi="Times New Roman" w:cs="Times New Roman"/>
      <w:szCs w:val="24"/>
    </w:rPr>
  </w:style>
  <w:style w:type="character" w:customStyle="1" w:styleId="text15blue1">
    <w:name w:val="text_15blue1"/>
    <w:rsid w:val="009C1DDD"/>
    <w:rPr>
      <w:color w:val="0066CC"/>
      <w:sz w:val="24"/>
      <w:szCs w:val="24"/>
    </w:rPr>
  </w:style>
  <w:style w:type="character" w:styleId="aa">
    <w:name w:val="Strong"/>
    <w:basedOn w:val="a0"/>
    <w:uiPriority w:val="22"/>
    <w:qFormat/>
    <w:rsid w:val="009C1DD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43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43D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00324-B61E-4E75-8AD6-1E2828EE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277</Words>
  <Characters>1579</Characters>
  <Application>Microsoft Office Word</Application>
  <DocSecurity>8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</dc:creator>
  <cp:keywords/>
  <dc:description/>
  <cp:lastModifiedBy>洪英哲</cp:lastModifiedBy>
  <cp:revision>8</cp:revision>
  <cp:lastPrinted>2015-01-09T05:44:00Z</cp:lastPrinted>
  <dcterms:created xsi:type="dcterms:W3CDTF">2015-01-09T02:42:00Z</dcterms:created>
  <dcterms:modified xsi:type="dcterms:W3CDTF">2015-01-26T03:22:00Z</dcterms:modified>
</cp:coreProperties>
</file>